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5323" w14:textId="77777777" w:rsidR="00CB739D" w:rsidRPr="00B4077F" w:rsidRDefault="00CB739D" w:rsidP="00CB73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77F">
        <w:rPr>
          <w:rFonts w:ascii="Times New Roman" w:hAnsi="Times New Roman" w:cs="Times New Roman"/>
          <w:b/>
          <w:bCs/>
          <w:sz w:val="24"/>
          <w:szCs w:val="24"/>
        </w:rPr>
        <w:t>Инструкция по оформлению заявки на участие в программе ПК.</w:t>
      </w:r>
    </w:p>
    <w:p w14:paraId="49892A20" w14:textId="77777777" w:rsidR="00CB739D" w:rsidRDefault="00CB739D" w:rsidP="00CB739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интересующую вас программу проверки квалификации из перечня выше (можно перейти по ссылке).</w:t>
      </w:r>
    </w:p>
    <w:p w14:paraId="2E21E13F" w14:textId="77777777" w:rsidR="00CB739D" w:rsidRDefault="00CB739D" w:rsidP="00CB739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столбце 6 </w:t>
      </w:r>
      <w:r w:rsidRPr="00BB5A68">
        <w:rPr>
          <w:rFonts w:ascii="Times New Roman" w:hAnsi="Times New Roman" w:cs="Times New Roman"/>
          <w:sz w:val="24"/>
          <w:szCs w:val="24"/>
        </w:rPr>
        <w:t>следует указать</w:t>
      </w:r>
      <w:r>
        <w:rPr>
          <w:rFonts w:ascii="Times New Roman" w:hAnsi="Times New Roman" w:cs="Times New Roman"/>
          <w:sz w:val="24"/>
          <w:szCs w:val="24"/>
        </w:rPr>
        <w:t xml:space="preserve"> количество необходимых комплектов (образец контроля и статическая обработка). </w:t>
      </w:r>
    </w:p>
    <w:p w14:paraId="64CAFCA2" w14:textId="77777777" w:rsidR="00CB739D" w:rsidRDefault="00CB739D" w:rsidP="00CB739D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23B">
        <w:rPr>
          <w:rFonts w:ascii="Times New Roman" w:hAnsi="Times New Roman" w:cs="Times New Roman"/>
          <w:b/>
          <w:bCs/>
          <w:sz w:val="24"/>
          <w:szCs w:val="24"/>
        </w:rPr>
        <w:t>Один комплект рассчитан на выполнение одного испытания (в условиях повторяемости) по одному нормативному документу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(методу)</w:t>
      </w:r>
      <w:r w:rsidRPr="007C72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В случае, если лаборатория планирует проводить испытания по нескольким НД, следует выбрать соответствующее количество комплектов.</w:t>
      </w:r>
    </w:p>
    <w:p w14:paraId="5A4ACF62" w14:textId="77777777" w:rsidR="00CB739D" w:rsidRDefault="00CB739D" w:rsidP="00CB739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D1">
        <w:rPr>
          <w:rFonts w:ascii="Times New Roman" w:hAnsi="Times New Roman" w:cs="Times New Roman"/>
          <w:sz w:val="24"/>
          <w:szCs w:val="24"/>
        </w:rPr>
        <w:t>Образцы контроля отправляются в количестве достаточном для проведения испытаний в условиях повторяемости (количество параллельных определений, предусмотренных НД).</w:t>
      </w:r>
    </w:p>
    <w:p w14:paraId="0302B819" w14:textId="77777777" w:rsidR="00CB739D" w:rsidRDefault="00CB739D" w:rsidP="00CB739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D1">
        <w:rPr>
          <w:rFonts w:ascii="Times New Roman" w:hAnsi="Times New Roman" w:cs="Times New Roman"/>
          <w:sz w:val="24"/>
          <w:szCs w:val="24"/>
        </w:rPr>
        <w:t xml:space="preserve">В столбце 8 следует указать количество дополнительных экземпляров ОК (если необходимо). </w:t>
      </w:r>
    </w:p>
    <w:p w14:paraId="1A5D543A" w14:textId="77777777" w:rsidR="00CB739D" w:rsidRDefault="00CB739D" w:rsidP="00CB739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FB7">
        <w:rPr>
          <w:rFonts w:ascii="Times New Roman" w:hAnsi="Times New Roman" w:cs="Times New Roman"/>
          <w:sz w:val="24"/>
          <w:szCs w:val="24"/>
        </w:rPr>
        <w:t xml:space="preserve">В столбце 9 следует указать один или несколько НД (методов), по которым лаборатория планирует проводить испытания (шифр, год). Если лаборатория планирует использовать методику, не входящую в список предлагаемых провайдером ПК методик, то необходимо </w:t>
      </w:r>
      <w:r w:rsidRPr="00807FB7">
        <w:rPr>
          <w:rFonts w:ascii="Times New Roman" w:hAnsi="Times New Roman" w:cs="Times New Roman"/>
          <w:sz w:val="24"/>
          <w:szCs w:val="24"/>
          <w:u w:val="single"/>
        </w:rPr>
        <w:t>заранее</w:t>
      </w:r>
      <w:r w:rsidRPr="00807FB7">
        <w:rPr>
          <w:rFonts w:ascii="Times New Roman" w:hAnsi="Times New Roman" w:cs="Times New Roman"/>
          <w:sz w:val="24"/>
          <w:szCs w:val="24"/>
        </w:rPr>
        <w:t xml:space="preserve"> проконсультироваться с координатором МСИ по вопросу возможности использования методики.</w:t>
      </w:r>
    </w:p>
    <w:p w14:paraId="0974F0F2" w14:textId="77777777" w:rsidR="00CB739D" w:rsidRDefault="00CB739D" w:rsidP="00CB739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FB7">
        <w:rPr>
          <w:rFonts w:ascii="Times New Roman" w:hAnsi="Times New Roman" w:cs="Times New Roman"/>
          <w:sz w:val="24"/>
          <w:szCs w:val="24"/>
        </w:rPr>
        <w:t>В столбце 10 следует указать требуемый диапазон определения показателя в том случае, если диапазон ограничен областью аккредитации (областью деятельности) лаборатории.</w:t>
      </w:r>
    </w:p>
    <w:p w14:paraId="664C1D0C" w14:textId="77777777" w:rsidR="00CB739D" w:rsidRPr="00807FB7" w:rsidRDefault="00CB739D" w:rsidP="00CB739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FB7">
        <w:rPr>
          <w:rFonts w:ascii="Times New Roman" w:hAnsi="Times New Roman" w:cs="Times New Roman"/>
          <w:sz w:val="24"/>
          <w:szCs w:val="24"/>
          <w:u w:val="single"/>
        </w:rPr>
        <w:t>При оформлении заявки просим оставлять в таблице только строки с показателями, по которым лаборатория планирует участвовать в проверке квалификации. Остальные строки следует удалить</w:t>
      </w:r>
      <w:r w:rsidRPr="00807FB7">
        <w:rPr>
          <w:rFonts w:ascii="Times New Roman" w:hAnsi="Times New Roman" w:cs="Times New Roman"/>
          <w:sz w:val="24"/>
          <w:szCs w:val="24"/>
        </w:rPr>
        <w:t>.</w:t>
      </w:r>
    </w:p>
    <w:p w14:paraId="5416F05E" w14:textId="77777777" w:rsidR="00F248A2" w:rsidRDefault="00F248A2" w:rsidP="002D641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248A2" w:rsidSect="0071225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D44C9A0" w14:textId="77777777" w:rsidR="002D6416" w:rsidRPr="00641F23" w:rsidRDefault="002D6416" w:rsidP="002D641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35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</w:t>
      </w:r>
      <w:bookmarkStart w:id="0" w:name="_Hlk144989514"/>
      <w:r w:rsidRPr="00FF5357">
        <w:rPr>
          <w:rFonts w:ascii="Times New Roman" w:hAnsi="Times New Roman" w:cs="Times New Roman"/>
          <w:b/>
          <w:bCs/>
          <w:sz w:val="24"/>
          <w:szCs w:val="24"/>
        </w:rPr>
        <w:t>программе проверки квалификации</w:t>
      </w:r>
      <w:bookmarkEnd w:id="0"/>
    </w:p>
    <w:p w14:paraId="42F7DC90" w14:textId="77777777" w:rsidR="002D6416" w:rsidRPr="002642D3" w:rsidRDefault="002D6416" w:rsidP="002D641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r w:rsidRPr="002642D3">
        <w:rPr>
          <w:rFonts w:ascii="Times New Roman" w:hAnsi="Times New Roman" w:cs="Times New Roman"/>
          <w:b/>
          <w:bCs/>
          <w:i/>
          <w:iCs/>
        </w:rPr>
        <w:t>Реквизиты организации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2D6416" w:rsidRPr="002642D3" w14:paraId="4C697A28" w14:textId="77777777" w:rsidTr="009F7989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39D54732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bookmarkStart w:id="1" w:name="_Hlk144989524"/>
            <w:r w:rsidRPr="002642D3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14:paraId="46191C8F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3686EFC8" w14:textId="77777777" w:rsidTr="009F7989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05803311" w14:textId="77777777" w:rsidR="002D6416" w:rsidRPr="002642D3" w:rsidRDefault="002D6416" w:rsidP="009F7989">
            <w:pPr>
              <w:rPr>
                <w:rFonts w:ascii="Times New Roman" w:hAnsi="Times New Roman" w:cs="Times New Roman"/>
                <w:lang w:val="en-US"/>
              </w:rPr>
            </w:pPr>
            <w:r w:rsidRPr="002642D3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6521" w:type="dxa"/>
            <w:tcBorders>
              <w:left w:val="nil"/>
              <w:bottom w:val="single" w:sz="4" w:space="0" w:color="auto"/>
              <w:right w:val="nil"/>
            </w:tcBorders>
          </w:tcPr>
          <w:p w14:paraId="2233C12F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4E09442D" w14:textId="77777777" w:rsidTr="009F7989"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71A99EF9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344B610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КПП</w:t>
            </w:r>
          </w:p>
        </w:tc>
      </w:tr>
      <w:tr w:rsidR="002D6416" w:rsidRPr="002642D3" w14:paraId="50D102EC" w14:textId="77777777" w:rsidTr="009F7989"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894D4F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ОКОНХ</w:t>
            </w:r>
          </w:p>
        </w:tc>
        <w:tc>
          <w:tcPr>
            <w:tcW w:w="6521" w:type="dxa"/>
            <w:tcBorders>
              <w:left w:val="single" w:sz="4" w:space="0" w:color="auto"/>
              <w:right w:val="nil"/>
            </w:tcBorders>
          </w:tcPr>
          <w:p w14:paraId="3267BD2C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ОКПО</w:t>
            </w:r>
          </w:p>
        </w:tc>
      </w:tr>
      <w:tr w:rsidR="002D6416" w:rsidRPr="002642D3" w14:paraId="2B08A931" w14:textId="77777777" w:rsidTr="009F7989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D69EB93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14:paraId="637F706B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316645FC" w14:textId="77777777" w:rsidTr="009F7989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F7AFF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left w:val="nil"/>
              <w:right w:val="nil"/>
            </w:tcBorders>
          </w:tcPr>
          <w:p w14:paraId="322E32F9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53BC6A5B" w14:textId="77777777" w:rsidTr="009F7989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3B97B1FC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14:paraId="4593D76E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2A4FA63E" w14:textId="77777777" w:rsidTr="009F7989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7E490543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left w:val="nil"/>
              <w:right w:val="nil"/>
            </w:tcBorders>
          </w:tcPr>
          <w:p w14:paraId="525BE43C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15B55F30" w14:textId="77777777" w:rsidTr="009F7989">
        <w:tc>
          <w:tcPr>
            <w:tcW w:w="3402" w:type="dxa"/>
            <w:tcBorders>
              <w:left w:val="nil"/>
              <w:right w:val="nil"/>
            </w:tcBorders>
          </w:tcPr>
          <w:p w14:paraId="4CA96733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14:paraId="19E8DEBB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7AE8300A" w14:textId="77777777" w:rsidTr="009F7989">
        <w:tc>
          <w:tcPr>
            <w:tcW w:w="3402" w:type="dxa"/>
            <w:tcBorders>
              <w:left w:val="nil"/>
              <w:right w:val="nil"/>
            </w:tcBorders>
          </w:tcPr>
          <w:p w14:paraId="6A117134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14:paraId="3A30BDA5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745D6909" w14:textId="77777777" w:rsidTr="009F7989"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14:paraId="3887EC50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6521" w:type="dxa"/>
            <w:tcBorders>
              <w:left w:val="nil"/>
              <w:bottom w:val="single" w:sz="4" w:space="0" w:color="auto"/>
              <w:right w:val="nil"/>
            </w:tcBorders>
          </w:tcPr>
          <w:p w14:paraId="51819C7E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1606BD65" w14:textId="77777777" w:rsidTr="009F7989"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3E936140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6521" w:type="dxa"/>
            <w:tcBorders>
              <w:left w:val="single" w:sz="4" w:space="0" w:color="auto"/>
              <w:right w:val="nil"/>
            </w:tcBorders>
          </w:tcPr>
          <w:p w14:paraId="3706AC24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E-mail</w:t>
            </w:r>
          </w:p>
        </w:tc>
      </w:tr>
      <w:tr w:rsidR="002D6416" w:rsidRPr="002642D3" w14:paraId="06DDD0E3" w14:textId="77777777" w:rsidTr="009F7989">
        <w:tc>
          <w:tcPr>
            <w:tcW w:w="3402" w:type="dxa"/>
            <w:tcBorders>
              <w:left w:val="nil"/>
              <w:right w:val="nil"/>
            </w:tcBorders>
          </w:tcPr>
          <w:p w14:paraId="1B9C76C7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14:paraId="5C8574C7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081DFE4C" w14:textId="77777777" w:rsidTr="009F7989">
        <w:tc>
          <w:tcPr>
            <w:tcW w:w="3402" w:type="dxa"/>
            <w:tcBorders>
              <w:left w:val="nil"/>
              <w:right w:val="nil"/>
            </w:tcBorders>
          </w:tcPr>
          <w:p w14:paraId="06A338BC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ФИО Главного</w:t>
            </w:r>
            <w:r w:rsidRPr="002642D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2D3">
              <w:rPr>
                <w:rFonts w:ascii="Times New Roman" w:hAnsi="Times New Roman" w:cs="Times New Roman"/>
              </w:rPr>
              <w:t>бухгалтера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14:paraId="3EC4347A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01B15226" w14:textId="77777777" w:rsidR="002D6416" w:rsidRPr="002642D3" w:rsidRDefault="002D6416" w:rsidP="002D641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AA9398D" w14:textId="77777777" w:rsidR="002D6416" w:rsidRPr="002642D3" w:rsidRDefault="002D6416" w:rsidP="002D64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r w:rsidRPr="002642D3">
        <w:rPr>
          <w:rFonts w:ascii="Times New Roman" w:hAnsi="Times New Roman" w:cs="Times New Roman"/>
          <w:b/>
          <w:bCs/>
          <w:i/>
          <w:iCs/>
        </w:rPr>
        <w:t>Информация о лаборатории-участнике</w:t>
      </w:r>
    </w:p>
    <w:p w14:paraId="19117D1E" w14:textId="77777777" w:rsidR="002D6416" w:rsidRPr="002642D3" w:rsidRDefault="002D6416" w:rsidP="002D6416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</w:rPr>
      </w:pPr>
      <w:r w:rsidRPr="002642D3">
        <w:rPr>
          <w:rFonts w:ascii="Times New Roman" w:hAnsi="Times New Roman" w:cs="Times New Roman"/>
          <w:i/>
          <w:iCs/>
        </w:rPr>
        <w:t>(для выдачи свидетельства об участии в программе ПК)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925"/>
      </w:tblGrid>
      <w:tr w:rsidR="002D6416" w:rsidRPr="002642D3" w14:paraId="7035AD3F" w14:textId="77777777" w:rsidTr="009F7989">
        <w:trPr>
          <w:trHeight w:val="461"/>
        </w:trPr>
        <w:tc>
          <w:tcPr>
            <w:tcW w:w="3998" w:type="dxa"/>
            <w:vAlign w:val="center"/>
          </w:tcPr>
          <w:p w14:paraId="4EF9966B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bookmarkStart w:id="2" w:name="_Hlk144991714"/>
            <w:r w:rsidRPr="002642D3">
              <w:rPr>
                <w:rFonts w:ascii="Times New Roman" w:hAnsi="Times New Roman" w:cs="Times New Roman"/>
              </w:rPr>
              <w:t>Полное наименование лаборатории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vAlign w:val="center"/>
          </w:tcPr>
          <w:p w14:paraId="580C701B" w14:textId="77777777" w:rsidR="002D6416" w:rsidRPr="002642D3" w:rsidRDefault="002D6416" w:rsidP="009F79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12DE6796" w14:textId="77777777" w:rsidTr="009F7989">
        <w:trPr>
          <w:trHeight w:val="274"/>
        </w:trPr>
        <w:tc>
          <w:tcPr>
            <w:tcW w:w="3998" w:type="dxa"/>
            <w:vAlign w:val="center"/>
          </w:tcPr>
          <w:p w14:paraId="56444A3D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Адрес лаборатории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0E5D9" w14:textId="77777777" w:rsidR="002D6416" w:rsidRPr="002642D3" w:rsidRDefault="002D6416" w:rsidP="009F79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2B0CCDA2" w14:textId="77777777" w:rsidTr="009F7989">
        <w:tc>
          <w:tcPr>
            <w:tcW w:w="3998" w:type="dxa"/>
            <w:vAlign w:val="center"/>
          </w:tcPr>
          <w:p w14:paraId="7938B058" w14:textId="77777777" w:rsidR="002D6416" w:rsidRPr="002642D3" w:rsidRDefault="002D6416" w:rsidP="009F7989">
            <w:pPr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 xml:space="preserve">№ аттестата аккредитации лаборатории </w:t>
            </w:r>
            <w:r w:rsidRPr="002642D3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20B6B" w14:textId="77777777" w:rsidR="002D6416" w:rsidRPr="002642D3" w:rsidRDefault="002D6416" w:rsidP="009F79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25397773" w14:textId="77777777" w:rsidR="002D6416" w:rsidRPr="002642D3" w:rsidRDefault="002D6416" w:rsidP="002D6416">
      <w:pPr>
        <w:pStyle w:val="a6"/>
        <w:spacing w:line="240" w:lineRule="auto"/>
        <w:rPr>
          <w:rFonts w:ascii="Times New Roman" w:hAnsi="Times New Roman" w:cs="Times New Roman"/>
        </w:rPr>
      </w:pPr>
    </w:p>
    <w:p w14:paraId="28A84814" w14:textId="77777777" w:rsidR="002D6416" w:rsidRPr="002642D3" w:rsidRDefault="002D6416" w:rsidP="002D6416">
      <w:pPr>
        <w:pStyle w:val="a6"/>
        <w:jc w:val="center"/>
        <w:rPr>
          <w:rFonts w:ascii="Times New Roman" w:hAnsi="Times New Roman" w:cs="Times New Roman"/>
          <w:b/>
          <w:bCs/>
          <w:i/>
          <w:iCs/>
        </w:rPr>
      </w:pPr>
      <w:r w:rsidRPr="002642D3">
        <w:rPr>
          <w:rFonts w:ascii="Times New Roman" w:hAnsi="Times New Roman" w:cs="Times New Roman"/>
          <w:b/>
          <w:bCs/>
          <w:i/>
          <w:iCs/>
        </w:rPr>
        <w:t>Дополнительная</w:t>
      </w:r>
      <w:r w:rsidRPr="002642D3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r w:rsidRPr="002642D3">
        <w:rPr>
          <w:rFonts w:ascii="Times New Roman" w:hAnsi="Times New Roman" w:cs="Times New Roman"/>
          <w:b/>
          <w:bCs/>
          <w:i/>
          <w:iCs/>
        </w:rPr>
        <w:t>информация</w:t>
      </w:r>
    </w:p>
    <w:p w14:paraId="5AE1DDD0" w14:textId="77777777" w:rsidR="002D6416" w:rsidRPr="002642D3" w:rsidRDefault="002D6416" w:rsidP="002D6416">
      <w:pPr>
        <w:pStyle w:val="a6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1848"/>
        <w:gridCol w:w="4077"/>
      </w:tblGrid>
      <w:tr w:rsidR="002D6416" w:rsidRPr="002642D3" w14:paraId="483CD3F2" w14:textId="77777777" w:rsidTr="009F7989">
        <w:trPr>
          <w:trHeight w:val="615"/>
        </w:trPr>
        <w:tc>
          <w:tcPr>
            <w:tcW w:w="3998" w:type="dxa"/>
            <w:vAlign w:val="center"/>
          </w:tcPr>
          <w:p w14:paraId="26075765" w14:textId="77777777" w:rsidR="002D6416" w:rsidRPr="002642D3" w:rsidRDefault="002D6416" w:rsidP="009F798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Получение образцов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  <w:vAlign w:val="center"/>
          </w:tcPr>
          <w:p w14:paraId="02B08793" w14:textId="77777777" w:rsidR="002D6416" w:rsidRPr="002642D3" w:rsidRDefault="002D6416" w:rsidP="009F7989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отправить курьером до двери / самовывоз</w:t>
            </w:r>
          </w:p>
          <w:p w14:paraId="494DC9A0" w14:textId="77777777" w:rsidR="002D6416" w:rsidRPr="002642D3" w:rsidRDefault="002D6416" w:rsidP="009F7989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  <w:i/>
                <w:iCs/>
              </w:rPr>
              <w:t>(ненужное удалить)</w:t>
            </w:r>
          </w:p>
        </w:tc>
      </w:tr>
      <w:tr w:rsidR="002D6416" w:rsidRPr="002642D3" w14:paraId="11EB6F47" w14:textId="77777777" w:rsidTr="009F7989">
        <w:trPr>
          <w:trHeight w:val="291"/>
        </w:trPr>
        <w:tc>
          <w:tcPr>
            <w:tcW w:w="3998" w:type="dxa"/>
            <w:vAlign w:val="center"/>
          </w:tcPr>
          <w:p w14:paraId="609BCD12" w14:textId="77777777" w:rsidR="002D6416" w:rsidRPr="002642D3" w:rsidRDefault="002D6416" w:rsidP="009F798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Адрес доставки образцов контроля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7036E" w14:textId="77777777" w:rsidR="002D6416" w:rsidRPr="002642D3" w:rsidRDefault="002D6416" w:rsidP="009F798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5293DA4B" w14:textId="77777777" w:rsidTr="009F7989">
        <w:tc>
          <w:tcPr>
            <w:tcW w:w="3998" w:type="dxa"/>
          </w:tcPr>
          <w:p w14:paraId="1018A1E1" w14:textId="77777777" w:rsidR="002D6416" w:rsidRPr="002642D3" w:rsidRDefault="002D6416" w:rsidP="009F798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 xml:space="preserve">Адрес доставки документов по результатам ПК </w:t>
            </w:r>
            <w:r w:rsidRPr="002642D3">
              <w:rPr>
                <w:rFonts w:ascii="Times New Roman" w:hAnsi="Times New Roman" w:cs="Times New Roman"/>
                <w:i/>
                <w:iCs/>
              </w:rPr>
              <w:t>(если отличается)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6F93A" w14:textId="77777777" w:rsidR="002D6416" w:rsidRPr="002642D3" w:rsidRDefault="002D6416" w:rsidP="009F798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7464FD5C" w14:textId="77777777" w:rsidTr="009F7989">
        <w:tc>
          <w:tcPr>
            <w:tcW w:w="3998" w:type="dxa"/>
          </w:tcPr>
          <w:p w14:paraId="0D2A603E" w14:textId="77777777" w:rsidR="002D6416" w:rsidRPr="002642D3" w:rsidRDefault="002D6416" w:rsidP="009F798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Контактное лицо (ФИО)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ADAB4" w14:textId="77777777" w:rsidR="002D6416" w:rsidRPr="002642D3" w:rsidRDefault="002D6416" w:rsidP="009F798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41936855" w14:textId="77777777" w:rsidTr="009F7989">
        <w:tc>
          <w:tcPr>
            <w:tcW w:w="3998" w:type="dxa"/>
          </w:tcPr>
          <w:p w14:paraId="6158A7AF" w14:textId="77777777" w:rsidR="002D6416" w:rsidRPr="002642D3" w:rsidRDefault="002D6416" w:rsidP="009F798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5C8C1" w14:textId="77777777" w:rsidR="002D6416" w:rsidRPr="002642D3" w:rsidRDefault="002D6416" w:rsidP="009F798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64B58228" w14:textId="77777777" w:rsidTr="009F7989">
        <w:tc>
          <w:tcPr>
            <w:tcW w:w="3998" w:type="dxa"/>
          </w:tcPr>
          <w:p w14:paraId="4F166503" w14:textId="77777777" w:rsidR="002D6416" w:rsidRPr="002642D3" w:rsidRDefault="002D6416" w:rsidP="009F798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Адрес эл. почты (</w:t>
            </w:r>
            <w:r w:rsidRPr="002642D3">
              <w:rPr>
                <w:rFonts w:ascii="Times New Roman" w:hAnsi="Times New Roman" w:cs="Times New Roman"/>
                <w:lang w:val="en-US"/>
              </w:rPr>
              <w:t>e</w:t>
            </w:r>
            <w:r w:rsidRPr="002642D3">
              <w:rPr>
                <w:rFonts w:ascii="Times New Roman" w:hAnsi="Times New Roman" w:cs="Times New Roman"/>
              </w:rPr>
              <w:t>-</w:t>
            </w:r>
            <w:proofErr w:type="spellStart"/>
            <w:r w:rsidRPr="002642D3">
              <w:rPr>
                <w:rFonts w:ascii="Times New Roman" w:hAnsi="Times New Roman" w:cs="Times New Roman"/>
              </w:rPr>
              <w:t>mail</w:t>
            </w:r>
            <w:proofErr w:type="spellEnd"/>
            <w:r w:rsidRPr="002642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2DFFA7" w14:textId="77777777" w:rsidR="002D6416" w:rsidRPr="002642D3" w:rsidRDefault="002D6416" w:rsidP="009F798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D6416" w:rsidRPr="002642D3" w14:paraId="4A5ED530" w14:textId="77777777" w:rsidTr="009F7989">
        <w:tc>
          <w:tcPr>
            <w:tcW w:w="3998" w:type="dxa"/>
          </w:tcPr>
          <w:p w14:paraId="224F263A" w14:textId="77777777" w:rsidR="002D6416" w:rsidRPr="002642D3" w:rsidRDefault="002D6416" w:rsidP="009F798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2642D3">
              <w:rPr>
                <w:rFonts w:ascii="Times New Roman" w:hAnsi="Times New Roman" w:cs="Times New Roman"/>
              </w:rPr>
              <w:t>Дата составления заявки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517A55E9" w14:textId="77777777" w:rsidR="002D6416" w:rsidRPr="002642D3" w:rsidRDefault="002D6416" w:rsidP="009F798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5D3EB97D" w14:textId="77777777" w:rsidR="002D6416" w:rsidRPr="002642D3" w:rsidRDefault="002D6416" w:rsidP="009F798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498764D9" w14:textId="77777777" w:rsidR="009F3D8B" w:rsidRPr="005C30ED" w:rsidRDefault="009F3D8B" w:rsidP="009F3D8B">
      <w:pPr>
        <w:pStyle w:val="a6"/>
        <w:spacing w:before="240" w:line="240" w:lineRule="auto"/>
        <w:ind w:left="284" w:right="-1"/>
        <w:rPr>
          <w:rFonts w:ascii="Times New Roman" w:hAnsi="Times New Roman" w:cs="Times New Roman"/>
        </w:rPr>
      </w:pPr>
      <w:r w:rsidRPr="005C30ED">
        <w:rPr>
          <w:rFonts w:ascii="Times New Roman" w:hAnsi="Times New Roman" w:cs="Times New Roman"/>
        </w:rPr>
        <w:t>Стоимость доставки рассчитывается и оплачивается отдельно по тарифам транспортных компаний.</w:t>
      </w:r>
    </w:p>
    <w:p w14:paraId="6A34AC60" w14:textId="77777777" w:rsidR="009F3D8B" w:rsidRPr="005C30ED" w:rsidRDefault="009F3D8B" w:rsidP="009F3D8B">
      <w:pPr>
        <w:pStyle w:val="a6"/>
        <w:spacing w:before="240" w:line="240" w:lineRule="auto"/>
        <w:ind w:left="284" w:right="-1"/>
        <w:rPr>
          <w:rFonts w:ascii="Times New Roman" w:hAnsi="Times New Roman" w:cs="Times New Roman"/>
        </w:rPr>
      </w:pPr>
      <w:r w:rsidRPr="005C30ED">
        <w:rPr>
          <w:rFonts w:ascii="Times New Roman" w:hAnsi="Times New Roman" w:cs="Times New Roman"/>
        </w:rPr>
        <w:t>Возможно предоставление количественных скидок по запросу.</w:t>
      </w:r>
    </w:p>
    <w:p w14:paraId="01C5CD06" w14:textId="77777777" w:rsidR="009F3D8B" w:rsidRPr="005C30ED" w:rsidRDefault="009F3D8B" w:rsidP="009F3D8B">
      <w:pPr>
        <w:pStyle w:val="a6"/>
        <w:spacing w:before="240" w:line="240" w:lineRule="auto"/>
        <w:ind w:left="284" w:right="-1"/>
        <w:rPr>
          <w:rFonts w:ascii="Times New Roman" w:hAnsi="Times New Roman" w:cs="Times New Roman"/>
        </w:rPr>
      </w:pPr>
      <w:r w:rsidRPr="005C30ED">
        <w:rPr>
          <w:rFonts w:ascii="Times New Roman" w:hAnsi="Times New Roman" w:cs="Times New Roman"/>
        </w:rPr>
        <w:t>Оплату участия в программе проверки квалификации гарантируем.</w:t>
      </w:r>
    </w:p>
    <w:p w14:paraId="1C57131C" w14:textId="77777777" w:rsidR="009F3D8B" w:rsidRPr="00531BCD" w:rsidRDefault="009F3D8B" w:rsidP="009F3D8B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7223"/>
      </w:tblGrid>
      <w:tr w:rsidR="009F3D8B" w:rsidRPr="00801895" w14:paraId="42283265" w14:textId="77777777" w:rsidTr="00B24418">
        <w:tc>
          <w:tcPr>
            <w:tcW w:w="2264" w:type="dxa"/>
            <w:hideMark/>
          </w:tcPr>
          <w:p w14:paraId="5384C7EE" w14:textId="77777777" w:rsidR="009F3D8B" w:rsidRPr="00054DB2" w:rsidRDefault="009F3D8B" w:rsidP="00B24418">
            <w:pPr>
              <w:jc w:val="both"/>
              <w:rPr>
                <w:rFonts w:ascii="Times New Roman" w:hAnsi="Times New Roman" w:cs="Times New Roman"/>
              </w:rPr>
            </w:pPr>
            <w:r w:rsidRPr="00054DB2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7223" w:type="dxa"/>
            <w:hideMark/>
          </w:tcPr>
          <w:p w14:paraId="27F6CD21" w14:textId="77777777" w:rsidR="009F3D8B" w:rsidRPr="00801895" w:rsidRDefault="009F3D8B" w:rsidP="00B2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</w:tc>
      </w:tr>
      <w:tr w:rsidR="009F3D8B" w:rsidRPr="00801895" w14:paraId="162321DD" w14:textId="77777777" w:rsidTr="00B24418">
        <w:tc>
          <w:tcPr>
            <w:tcW w:w="2264" w:type="dxa"/>
          </w:tcPr>
          <w:p w14:paraId="1B222A81" w14:textId="77777777" w:rsidR="009F3D8B" w:rsidRPr="00054DB2" w:rsidRDefault="009F3D8B" w:rsidP="00B244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  <w:hideMark/>
          </w:tcPr>
          <w:p w14:paraId="08C55A3A" w14:textId="77777777" w:rsidR="009F3D8B" w:rsidRPr="00850E7E" w:rsidRDefault="009F3D8B" w:rsidP="00B24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E7E">
              <w:rPr>
                <w:rFonts w:ascii="Times New Roman" w:hAnsi="Times New Roman" w:cs="Times New Roman"/>
                <w:sz w:val="16"/>
                <w:szCs w:val="16"/>
              </w:rPr>
              <w:t>(должность, ФИО)</w:t>
            </w:r>
          </w:p>
        </w:tc>
      </w:tr>
      <w:tr w:rsidR="009F3D8B" w:rsidRPr="00641F23" w14:paraId="45E15AF4" w14:textId="77777777" w:rsidTr="00B24418">
        <w:tc>
          <w:tcPr>
            <w:tcW w:w="2264" w:type="dxa"/>
            <w:hideMark/>
          </w:tcPr>
          <w:p w14:paraId="5CD6D700" w14:textId="77777777" w:rsidR="009F3D8B" w:rsidRPr="00054DB2" w:rsidRDefault="009F3D8B" w:rsidP="00B24418">
            <w:pPr>
              <w:jc w:val="both"/>
              <w:rPr>
                <w:rFonts w:ascii="Times New Roman" w:hAnsi="Times New Roman" w:cs="Times New Roman"/>
              </w:rPr>
            </w:pPr>
            <w:r w:rsidRPr="00054DB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7223" w:type="dxa"/>
            <w:hideMark/>
          </w:tcPr>
          <w:p w14:paraId="39031249" w14:textId="77777777" w:rsidR="009F3D8B" w:rsidRPr="00641F23" w:rsidRDefault="009F3D8B" w:rsidP="00B2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</w:tc>
      </w:tr>
    </w:tbl>
    <w:p w14:paraId="716B13B6" w14:textId="77777777" w:rsidR="009F3D8B" w:rsidRPr="009370E2" w:rsidRDefault="009F3D8B" w:rsidP="009F3D8B">
      <w:pPr>
        <w:spacing w:before="240"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370E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Заявка принимается по</w:t>
      </w:r>
    </w:p>
    <w:p w14:paraId="33E01B7D" w14:textId="77777777" w:rsidR="009F3D8B" w:rsidRPr="009370E2" w:rsidRDefault="009F3D8B" w:rsidP="009F3D8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370E2"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9370E2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9370E2"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r w:rsidRPr="009370E2">
        <w:rPr>
          <w:rFonts w:ascii="Times New Roman" w:hAnsi="Times New Roman" w:cs="Times New Roman"/>
          <w:i/>
          <w:iCs/>
          <w:sz w:val="20"/>
          <w:szCs w:val="20"/>
        </w:rPr>
        <w:t xml:space="preserve">:  </w:t>
      </w:r>
      <w:hyperlink r:id="rId14" w:history="1">
        <w:r w:rsidRPr="009370E2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msi</w:t>
        </w:r>
        <w:r w:rsidRPr="009370E2">
          <w:rPr>
            <w:rStyle w:val="a5"/>
            <w:rFonts w:ascii="Times New Roman" w:hAnsi="Times New Roman" w:cs="Times New Roman"/>
            <w:i/>
            <w:iCs/>
            <w:sz w:val="20"/>
            <w:szCs w:val="20"/>
          </w:rPr>
          <w:t>@</w:t>
        </w:r>
        <w:r w:rsidRPr="009370E2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petroanalytica</w:t>
        </w:r>
        <w:r w:rsidRPr="009370E2">
          <w:rPr>
            <w:rStyle w:val="a5"/>
            <w:rFonts w:ascii="Times New Roman" w:hAnsi="Times New Roman" w:cs="Times New Roman"/>
            <w:i/>
            <w:iCs/>
            <w:sz w:val="20"/>
            <w:szCs w:val="20"/>
          </w:rPr>
          <w:t>.</w:t>
        </w:r>
        <w:r w:rsidRPr="009370E2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ru</w:t>
        </w:r>
      </w:hyperlink>
      <w:r w:rsidRPr="009370E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78B5351" w14:textId="77777777" w:rsidR="009F3D8B" w:rsidRPr="009370E2" w:rsidRDefault="009F3D8B" w:rsidP="009F3D8B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370E2">
        <w:rPr>
          <w:rFonts w:ascii="Times New Roman" w:hAnsi="Times New Roman" w:cs="Times New Roman"/>
          <w:i/>
          <w:iCs/>
          <w:sz w:val="20"/>
          <w:szCs w:val="20"/>
        </w:rPr>
        <w:t xml:space="preserve">или по </w:t>
      </w:r>
      <w:r w:rsidRPr="009370E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факсу </w:t>
      </w:r>
      <w:r w:rsidRPr="009370E2">
        <w:rPr>
          <w:rFonts w:ascii="Times New Roman" w:hAnsi="Times New Roman" w:cs="Times New Roman"/>
          <w:i/>
          <w:iCs/>
          <w:sz w:val="20"/>
          <w:szCs w:val="20"/>
        </w:rPr>
        <w:t>+7 (812) 445-27-70</w:t>
      </w:r>
    </w:p>
    <w:p w14:paraId="3325780B" w14:textId="77777777" w:rsidR="002D6416" w:rsidRDefault="002D6416" w:rsidP="002D6416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C9BFFE" w14:textId="77777777" w:rsidR="00B349C5" w:rsidRDefault="00B349C5" w:rsidP="00B349C5">
      <w:pPr>
        <w:rPr>
          <w:rFonts w:ascii="Times New Roman" w:hAnsi="Times New Roman" w:cs="Times New Roman"/>
          <w:sz w:val="24"/>
          <w:szCs w:val="24"/>
        </w:rPr>
        <w:sectPr w:rsidR="00B349C5" w:rsidSect="0071225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33938BF" w14:textId="159460AA" w:rsidR="00260463" w:rsidRDefault="00260463" w:rsidP="00260463">
      <w:pPr>
        <w:tabs>
          <w:tab w:val="left" w:pos="2700"/>
          <w:tab w:val="center" w:pos="7639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14:paraId="0F215A6A" w14:textId="77777777" w:rsidR="00CE7613" w:rsidRPr="00CE7613" w:rsidRDefault="00CE7613" w:rsidP="00CE76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613">
        <w:rPr>
          <w:rFonts w:ascii="Times New Roman" w:hAnsi="Times New Roman" w:cs="Times New Roman"/>
          <w:b/>
          <w:bCs/>
          <w:sz w:val="24"/>
          <w:szCs w:val="24"/>
        </w:rPr>
        <w:t>Перечень заявляемых объектов и определяемых показателей для участия в программе проверки квалификации</w:t>
      </w:r>
    </w:p>
    <w:p w14:paraId="0D964DAE" w14:textId="77777777" w:rsidR="00CE7613" w:rsidRPr="00CE7613" w:rsidRDefault="00CE7613" w:rsidP="003D5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87683955"/>
      <w:r w:rsidRPr="00CE7613">
        <w:rPr>
          <w:rFonts w:ascii="Times New Roman" w:hAnsi="Times New Roman" w:cs="Times New Roman"/>
          <w:b/>
          <w:bCs/>
          <w:sz w:val="28"/>
          <w:szCs w:val="28"/>
        </w:rPr>
        <w:t>ППК-08-У (Минеральные удобрения)</w:t>
      </w:r>
      <w:bookmarkEnd w:id="3"/>
    </w:p>
    <w:tbl>
      <w:tblPr>
        <w:tblStyle w:val="a4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547"/>
        <w:gridCol w:w="1417"/>
        <w:gridCol w:w="1276"/>
        <w:gridCol w:w="1418"/>
        <w:gridCol w:w="1275"/>
        <w:gridCol w:w="1140"/>
        <w:gridCol w:w="1412"/>
        <w:gridCol w:w="1281"/>
        <w:gridCol w:w="1843"/>
      </w:tblGrid>
      <w:tr w:rsidR="00BD0323" w:rsidRPr="003D5E61" w14:paraId="2D92EC13" w14:textId="77777777" w:rsidTr="003D5E61">
        <w:trPr>
          <w:trHeight w:val="300"/>
          <w:jc w:val="center"/>
        </w:trPr>
        <w:tc>
          <w:tcPr>
            <w:tcW w:w="1134" w:type="dxa"/>
            <w:vAlign w:val="center"/>
          </w:tcPr>
          <w:p w14:paraId="6E772D89" w14:textId="77777777" w:rsidR="00BD0323" w:rsidRPr="003D5E61" w:rsidRDefault="00BD0323" w:rsidP="003D5E61">
            <w:pPr>
              <w:ind w:left="-105" w:right="-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Шифр ОК</w:t>
            </w:r>
          </w:p>
        </w:tc>
        <w:tc>
          <w:tcPr>
            <w:tcW w:w="2547" w:type="dxa"/>
            <w:vAlign w:val="center"/>
          </w:tcPr>
          <w:p w14:paraId="6D1ACACA" w14:textId="77777777" w:rsidR="00BD0323" w:rsidRPr="003D5E61" w:rsidRDefault="00BD0323" w:rsidP="003D5E61">
            <w:pPr>
              <w:ind w:left="-105" w:right="-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Определяемый показатель, ед. изм.</w:t>
            </w:r>
          </w:p>
        </w:tc>
        <w:tc>
          <w:tcPr>
            <w:tcW w:w="1417" w:type="dxa"/>
            <w:vAlign w:val="center"/>
          </w:tcPr>
          <w:p w14:paraId="37E2A87C" w14:textId="77777777" w:rsidR="00BD0323" w:rsidRPr="003D5E61" w:rsidRDefault="00BD0323" w:rsidP="003D5E61">
            <w:pPr>
              <w:ind w:left="-110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Диапазон определения</w:t>
            </w:r>
          </w:p>
        </w:tc>
        <w:tc>
          <w:tcPr>
            <w:tcW w:w="1276" w:type="dxa"/>
            <w:vAlign w:val="center"/>
          </w:tcPr>
          <w:p w14:paraId="0D6675B1" w14:textId="77777777" w:rsidR="00BD0323" w:rsidRPr="003D5E61" w:rsidRDefault="00BD0323" w:rsidP="003D5E61">
            <w:pPr>
              <w:ind w:left="-109" w:right="-1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ОК</w:t>
            </w:r>
          </w:p>
        </w:tc>
        <w:tc>
          <w:tcPr>
            <w:tcW w:w="1418" w:type="dxa"/>
            <w:vAlign w:val="center"/>
          </w:tcPr>
          <w:p w14:paraId="2EBDB635" w14:textId="77777777" w:rsidR="00BD0323" w:rsidRPr="003D5E61" w:rsidRDefault="00BD0323" w:rsidP="003D5E61">
            <w:pPr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участия в ПК (ОК и стат. обработка)</w:t>
            </w:r>
          </w:p>
        </w:tc>
        <w:tc>
          <w:tcPr>
            <w:tcW w:w="1275" w:type="dxa"/>
            <w:vAlign w:val="center"/>
          </w:tcPr>
          <w:p w14:paraId="3F03DDDB" w14:textId="77777777" w:rsidR="00BD0323" w:rsidRPr="003D5E61" w:rsidRDefault="00BD0323" w:rsidP="003D5E61">
            <w:pPr>
              <w:ind w:left="-107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комплектов (ОК и стат. обработка)</w:t>
            </w:r>
          </w:p>
        </w:tc>
        <w:tc>
          <w:tcPr>
            <w:tcW w:w="1140" w:type="dxa"/>
            <w:vAlign w:val="center"/>
          </w:tcPr>
          <w:p w14:paraId="1262E2CB" w14:textId="05FA3A68" w:rsidR="00BD0323" w:rsidRPr="003D5E61" w:rsidRDefault="00BD0323" w:rsidP="003D5E61">
            <w:pPr>
              <w:ind w:left="-107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доп. экземпляра</w:t>
            </w:r>
          </w:p>
        </w:tc>
        <w:tc>
          <w:tcPr>
            <w:tcW w:w="1412" w:type="dxa"/>
            <w:vAlign w:val="center"/>
          </w:tcPr>
          <w:p w14:paraId="76A33D1D" w14:textId="77777777" w:rsidR="00BD0323" w:rsidRPr="003D5E61" w:rsidRDefault="00BD0323" w:rsidP="003D5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доп. экземпляров</w:t>
            </w:r>
          </w:p>
        </w:tc>
        <w:tc>
          <w:tcPr>
            <w:tcW w:w="1281" w:type="dxa"/>
            <w:vAlign w:val="center"/>
          </w:tcPr>
          <w:p w14:paraId="6F6C8AA7" w14:textId="77777777" w:rsidR="00BD0323" w:rsidRPr="003D5E61" w:rsidRDefault="00BD0323" w:rsidP="003D5E61">
            <w:pPr>
              <w:ind w:left="-104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Методика испытаний лаборатории</w:t>
            </w:r>
          </w:p>
        </w:tc>
        <w:tc>
          <w:tcPr>
            <w:tcW w:w="1843" w:type="dxa"/>
            <w:vAlign w:val="center"/>
          </w:tcPr>
          <w:p w14:paraId="32101218" w14:textId="77777777" w:rsidR="00BD0323" w:rsidRPr="003D5E61" w:rsidRDefault="00BD0323" w:rsidP="003D5E61">
            <w:pPr>
              <w:ind w:left="-111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Запрашиваемый диапазон определения (при необходимости)</w:t>
            </w:r>
          </w:p>
        </w:tc>
      </w:tr>
      <w:tr w:rsidR="00BD0323" w:rsidRPr="003D5E61" w14:paraId="315D554C" w14:textId="77777777" w:rsidTr="003D5E61">
        <w:trPr>
          <w:trHeight w:val="300"/>
          <w:jc w:val="center"/>
        </w:trPr>
        <w:tc>
          <w:tcPr>
            <w:tcW w:w="1134" w:type="dxa"/>
            <w:vAlign w:val="center"/>
          </w:tcPr>
          <w:p w14:paraId="78776812" w14:textId="77777777" w:rsidR="00BD0323" w:rsidRPr="003D5E61" w:rsidRDefault="00BD0323" w:rsidP="003D5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47" w:type="dxa"/>
            <w:vAlign w:val="center"/>
          </w:tcPr>
          <w:p w14:paraId="17E06C35" w14:textId="77777777" w:rsidR="00BD0323" w:rsidRPr="003D5E61" w:rsidRDefault="00BD0323" w:rsidP="003D5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7A3F5DD" w14:textId="77777777" w:rsidR="00BD0323" w:rsidRPr="003D5E61" w:rsidRDefault="00BD0323" w:rsidP="003D5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081BD324" w14:textId="77777777" w:rsidR="00BD0323" w:rsidRPr="003D5E61" w:rsidRDefault="00BD0323" w:rsidP="003D5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2E7FB3DE" w14:textId="77777777" w:rsidR="00BD0323" w:rsidRPr="003D5E61" w:rsidRDefault="00BD0323" w:rsidP="003D5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7424106E" w14:textId="77777777" w:rsidR="00BD0323" w:rsidRPr="003D5E61" w:rsidRDefault="00BD0323" w:rsidP="003D5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vAlign w:val="center"/>
          </w:tcPr>
          <w:p w14:paraId="2697426D" w14:textId="77777777" w:rsidR="00BD0323" w:rsidRPr="003D5E61" w:rsidRDefault="00BD0323" w:rsidP="003D5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13DC09D2" w14:textId="77777777" w:rsidR="00BD0323" w:rsidRPr="003D5E61" w:rsidRDefault="00BD0323" w:rsidP="003D5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81" w:type="dxa"/>
            <w:vAlign w:val="center"/>
          </w:tcPr>
          <w:p w14:paraId="7B7175EE" w14:textId="77777777" w:rsidR="00BD0323" w:rsidRPr="003D5E61" w:rsidRDefault="00BD0323" w:rsidP="003D5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14:paraId="4AC637F3" w14:textId="77777777" w:rsidR="00BD0323" w:rsidRPr="003D5E61" w:rsidRDefault="00BD0323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BD0323" w:rsidRPr="003D5E61" w14:paraId="70BE5298" w14:textId="77777777" w:rsidTr="003D5E61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49E0D4A" w14:textId="5893F632" w:rsidR="00BD0323" w:rsidRPr="003D5E61" w:rsidRDefault="00BD0323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D5E61">
              <w:rPr>
                <w:color w:val="000000" w:themeColor="text1"/>
                <w:sz w:val="20"/>
                <w:szCs w:val="20"/>
              </w:rPr>
              <w:t>У-01</w:t>
            </w:r>
            <w:r w:rsidR="003D5E61" w:rsidRPr="003D5E61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E70B111" w14:textId="77777777" w:rsidR="00BD0323" w:rsidRPr="003D5E61" w:rsidRDefault="00BD0323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 xml:space="preserve">Массовая концентрация </w:t>
            </w:r>
            <w:proofErr w:type="spellStart"/>
            <w:r w:rsidRPr="003D5E61">
              <w:rPr>
                <w:sz w:val="20"/>
                <w:szCs w:val="20"/>
              </w:rPr>
              <w:t>биурета</w:t>
            </w:r>
            <w:proofErr w:type="spellEnd"/>
            <w:r w:rsidRPr="003D5E61">
              <w:rPr>
                <w:sz w:val="20"/>
                <w:szCs w:val="20"/>
              </w:rPr>
              <w:t>, г/дм</w:t>
            </w:r>
            <w:r w:rsidRPr="003D5E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45A334" w14:textId="77777777" w:rsidR="00BD0323" w:rsidRPr="003D5E61" w:rsidRDefault="00BD0323" w:rsidP="003D5E61">
            <w:pPr>
              <w:pStyle w:val="paragraph"/>
              <w:spacing w:afterAutospacing="0"/>
              <w:jc w:val="center"/>
              <w:rPr>
                <w:rStyle w:val="normaltextrun"/>
                <w:rFonts w:eastAsiaTheme="majorEastAsia"/>
                <w:i/>
                <w:iCs/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от 0,00 до 2,00 вкл.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92ED69" w14:textId="77777777" w:rsidR="00BD0323" w:rsidRPr="003D5E61" w:rsidRDefault="00BD0323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9 флаконов по 40 см</w:t>
            </w:r>
            <w:r w:rsidRPr="003D5E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AC816" w14:textId="42F7E70F" w:rsidR="00BD0323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sz w:val="20"/>
                <w:szCs w:val="20"/>
              </w:rPr>
              <w:t>11600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CABFE5" w14:textId="77777777" w:rsidR="00BD0323" w:rsidRPr="003D5E61" w:rsidRDefault="00BD0323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4308E1B" w14:textId="4015982E" w:rsidR="00BD0323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sz w:val="20"/>
                <w:szCs w:val="20"/>
              </w:rPr>
              <w:t>9100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5C87A72" w14:textId="77777777" w:rsidR="00BD0323" w:rsidRPr="003D5E61" w:rsidRDefault="00BD0323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70E630B" w14:textId="77777777" w:rsidR="00BD0323" w:rsidRPr="003D5E61" w:rsidRDefault="00BD0323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FA91F5" w14:textId="77777777" w:rsidR="00BD0323" w:rsidRPr="003D5E61" w:rsidRDefault="00BD0323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61" w:rsidRPr="003D5E61" w14:paraId="4B9CAED9" w14:textId="77777777" w:rsidTr="003D5E61">
        <w:trPr>
          <w:trHeight w:val="721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0739551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D5E61">
              <w:rPr>
                <w:color w:val="000000" w:themeColor="text1"/>
                <w:sz w:val="20"/>
                <w:szCs w:val="20"/>
              </w:rPr>
              <w:t>У-02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D342741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Массовая доля усвояемых фосфатов в пересчете на P</w:t>
            </w:r>
            <w:r w:rsidRPr="003D5E61">
              <w:rPr>
                <w:rStyle w:val="font281"/>
                <w:rFonts w:ascii="Times New Roman" w:hAnsi="Times New Roman" w:cs="Times New Roman"/>
                <w:vertAlign w:val="subscript"/>
              </w:rPr>
              <w:t>2</w:t>
            </w:r>
            <w:r w:rsidRPr="003D5E61">
              <w:rPr>
                <w:rStyle w:val="font51"/>
                <w:rFonts w:ascii="Times New Roman" w:hAnsi="Times New Roman" w:cs="Times New Roman"/>
              </w:rPr>
              <w:t>O</w:t>
            </w:r>
            <w:r w:rsidRPr="003D5E61">
              <w:rPr>
                <w:rStyle w:val="font281"/>
                <w:rFonts w:ascii="Times New Roman" w:hAnsi="Times New Roman" w:cs="Times New Roman"/>
                <w:vertAlign w:val="subscript"/>
              </w:rPr>
              <w:t>5</w:t>
            </w:r>
            <w:r w:rsidRPr="003D5E61">
              <w:rPr>
                <w:rStyle w:val="font51"/>
                <w:rFonts w:ascii="Times New Roman" w:hAnsi="Times New Roman" w:cs="Times New Roman"/>
              </w:rPr>
              <w:t>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2D8DB" w14:textId="77777777" w:rsidR="003D5E61" w:rsidRPr="003D5E61" w:rsidRDefault="003D5E61" w:rsidP="003D5E61">
            <w:pPr>
              <w:pStyle w:val="paragraph"/>
              <w:spacing w:afterAutospacing="0"/>
              <w:jc w:val="center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от 3 до 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6274B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5 г (ампула)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E4B01" w14:textId="72D38F5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02847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995E723" w14:textId="525969CD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6D0FE28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AB33991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B4653D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61" w:rsidRPr="003D5E61" w14:paraId="3286BBDF" w14:textId="77777777" w:rsidTr="003D5E61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4ECA4EE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D5E61">
              <w:rPr>
                <w:color w:val="000000" w:themeColor="text1"/>
                <w:sz w:val="20"/>
                <w:szCs w:val="20"/>
              </w:rPr>
              <w:t>У-03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5802018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Массовая доля калия в пересчете на K</w:t>
            </w:r>
            <w:r w:rsidRPr="003D5E61">
              <w:rPr>
                <w:rStyle w:val="font281"/>
                <w:rFonts w:ascii="Times New Roman" w:hAnsi="Times New Roman" w:cs="Times New Roman"/>
                <w:vertAlign w:val="subscript"/>
              </w:rPr>
              <w:t>2</w:t>
            </w:r>
            <w:r w:rsidRPr="003D5E61">
              <w:rPr>
                <w:rStyle w:val="font51"/>
                <w:rFonts w:ascii="Times New Roman" w:hAnsi="Times New Roman" w:cs="Times New Roman"/>
              </w:rPr>
              <w:t>O,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5C0631" w14:textId="77777777" w:rsidR="003D5E61" w:rsidRPr="003D5E61" w:rsidRDefault="003D5E61" w:rsidP="003D5E61">
            <w:pPr>
              <w:pStyle w:val="paragraph"/>
              <w:spacing w:afterAutospacing="0"/>
              <w:jc w:val="center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от 3 до 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667EF6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sz w:val="20"/>
                <w:szCs w:val="20"/>
              </w:rPr>
              <w:t>5 г (ампула)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17244" w14:textId="392EE7D4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97ECE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FF29873" w14:textId="4B3CC686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8CF5808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5710619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03A2BA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61" w:rsidRPr="003D5E61" w14:paraId="17CA3D45" w14:textId="77777777" w:rsidTr="003D5E61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5E22F0D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D5E61">
              <w:rPr>
                <w:color w:val="000000" w:themeColor="text1"/>
                <w:sz w:val="20"/>
                <w:szCs w:val="20"/>
              </w:rPr>
              <w:t>У-04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1340C26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Массовая доля общего азота (N)</w:t>
            </w:r>
            <w:r w:rsidRPr="003D5E61">
              <w:rPr>
                <w:rStyle w:val="font51"/>
                <w:rFonts w:ascii="Times New Roman" w:hAnsi="Times New Roman" w:cs="Times New Roman"/>
              </w:rPr>
              <w:t>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C2BC2F" w14:textId="77777777" w:rsidR="003D5E61" w:rsidRPr="003D5E61" w:rsidRDefault="003D5E61" w:rsidP="003D5E61">
            <w:pPr>
              <w:pStyle w:val="paragraph"/>
              <w:spacing w:afterAutospacing="0"/>
              <w:jc w:val="center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от 8 до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A419F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sz w:val="20"/>
                <w:szCs w:val="20"/>
              </w:rPr>
              <w:t>5 г (ампула)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74614D" w14:textId="57808728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C5C095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179E679" w14:textId="7598CF7A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C8BA1B3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3C71F87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114D2B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61" w:rsidRPr="003D5E61" w14:paraId="1979B2F3" w14:textId="77777777" w:rsidTr="003D5E61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49D40F4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D5E61">
              <w:rPr>
                <w:color w:val="000000" w:themeColor="text1"/>
                <w:sz w:val="20"/>
                <w:szCs w:val="20"/>
              </w:rPr>
              <w:t>У-05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FD1B604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Массовая доля азота в нитратной форме (N)</w:t>
            </w:r>
            <w:r w:rsidRPr="003D5E61">
              <w:rPr>
                <w:rStyle w:val="font51"/>
                <w:rFonts w:ascii="Times New Roman" w:hAnsi="Times New Roman" w:cs="Times New Roman"/>
              </w:rPr>
              <w:t>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40AE71" w14:textId="77777777" w:rsidR="003D5E61" w:rsidRPr="003D5E61" w:rsidRDefault="003D5E61" w:rsidP="003D5E61">
            <w:pPr>
              <w:pStyle w:val="paragraph"/>
              <w:spacing w:afterAutospacing="0"/>
              <w:jc w:val="center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от 10 до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0E99C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sz w:val="20"/>
                <w:szCs w:val="20"/>
              </w:rPr>
              <w:t>5 г (ампула)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BEE73A" w14:textId="78CDECE2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B988F1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3C75C78" w14:textId="025C827F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233360C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1AD24A8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6400A5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61" w:rsidRPr="003D5E61" w14:paraId="522F83EE" w14:textId="77777777" w:rsidTr="003D5E61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CD2CD85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D5E61">
              <w:rPr>
                <w:color w:val="000000" w:themeColor="text1"/>
                <w:sz w:val="20"/>
                <w:szCs w:val="20"/>
              </w:rPr>
              <w:t>У-06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E235ED3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Массовая доля азота в аммонийной форме (N)</w:t>
            </w:r>
            <w:r w:rsidRPr="003D5E61">
              <w:rPr>
                <w:rStyle w:val="font51"/>
                <w:rFonts w:ascii="Times New Roman" w:hAnsi="Times New Roman" w:cs="Times New Roman"/>
              </w:rPr>
              <w:t>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F9BA10" w14:textId="77777777" w:rsidR="003D5E61" w:rsidRPr="003D5E61" w:rsidRDefault="003D5E61" w:rsidP="003D5E61">
            <w:pPr>
              <w:pStyle w:val="paragraph"/>
              <w:spacing w:afterAutospacing="0"/>
              <w:jc w:val="center"/>
              <w:rPr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от 1,5 до 21,5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3E9ED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sz w:val="20"/>
                <w:szCs w:val="20"/>
              </w:rPr>
              <w:t>4 ампулы по 5 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121B71" w14:textId="0F0594C3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B37891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1254D8F" w14:textId="3206E953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F1D3C97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FAA5E4D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i/>
                <w:i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F063BF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61" w:rsidRPr="003D5E61" w14:paraId="7A9B042C" w14:textId="77777777" w:rsidTr="003D5E61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3E530BC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D5E61">
              <w:rPr>
                <w:color w:val="000000" w:themeColor="text1"/>
                <w:sz w:val="20"/>
                <w:szCs w:val="20"/>
              </w:rPr>
              <w:t>У-07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A8B45A9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Массовая доля воды</w:t>
            </w:r>
            <w:r w:rsidRPr="003D5E61">
              <w:rPr>
                <w:rStyle w:val="font51"/>
                <w:rFonts w:ascii="Times New Roman" w:hAnsi="Times New Roman" w:cs="Times New Roman"/>
              </w:rPr>
              <w:t>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C2210" w14:textId="77777777" w:rsidR="003D5E61" w:rsidRPr="003D5E61" w:rsidRDefault="003D5E61" w:rsidP="003D5E61">
            <w:pPr>
              <w:pStyle w:val="paragraph"/>
              <w:spacing w:afterAutospacing="0"/>
              <w:jc w:val="center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от 0,1 до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38619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sz w:val="20"/>
                <w:szCs w:val="20"/>
              </w:rPr>
              <w:t>5 г (ампула)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2C2F18" w14:textId="6428BDA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78688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F90EEF1" w14:textId="4E31EEEB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62B5DBB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8B7A208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CFD13D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61" w:rsidRPr="003D5E61" w14:paraId="14B13BE6" w14:textId="77777777" w:rsidTr="003D5E61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7FC054C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D5E61">
              <w:rPr>
                <w:color w:val="000000" w:themeColor="text1"/>
                <w:sz w:val="20"/>
                <w:szCs w:val="20"/>
              </w:rPr>
              <w:t>У-10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A63EB16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 xml:space="preserve">Массовая доля нитрата кальция в пересчете на </w:t>
            </w:r>
            <w:proofErr w:type="spellStart"/>
            <w:r w:rsidRPr="003D5E61">
              <w:rPr>
                <w:sz w:val="20"/>
                <w:szCs w:val="20"/>
              </w:rPr>
              <w:t>СаO</w:t>
            </w:r>
            <w:proofErr w:type="spellEnd"/>
            <w:r w:rsidRPr="003D5E61">
              <w:rPr>
                <w:sz w:val="20"/>
                <w:szCs w:val="20"/>
              </w:rPr>
              <w:t>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3E607E" w14:textId="77777777" w:rsidR="003D5E61" w:rsidRPr="003D5E61" w:rsidRDefault="003D5E61" w:rsidP="003D5E61">
            <w:pPr>
              <w:pStyle w:val="paragraph"/>
              <w:spacing w:afterAutospacing="0"/>
              <w:jc w:val="center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от 0,3 до 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88FC7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sz w:val="20"/>
                <w:szCs w:val="20"/>
              </w:rPr>
              <w:t>2 флакона по 2 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807C23" w14:textId="0A008E15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7496A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F386DB3" w14:textId="6CA78F13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2D57885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27D4FF9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71CC23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61" w:rsidRPr="003D5E61" w14:paraId="4AC91D13" w14:textId="77777777" w:rsidTr="003D5E61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E53B095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D5E61">
              <w:rPr>
                <w:color w:val="000000" w:themeColor="text1"/>
                <w:sz w:val="20"/>
                <w:szCs w:val="20"/>
              </w:rPr>
              <w:t>У-11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BAA2FA7" w14:textId="77777777" w:rsidR="003D5E61" w:rsidRPr="003D5E61" w:rsidRDefault="003D5E61" w:rsidP="003D5E61">
            <w:pPr>
              <w:pStyle w:val="paragraph"/>
              <w:spacing w:beforeAutospacing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 xml:space="preserve">Массовая доля нитрата магния в пересчете на </w:t>
            </w:r>
            <w:proofErr w:type="spellStart"/>
            <w:r w:rsidRPr="003D5E61">
              <w:rPr>
                <w:sz w:val="20"/>
                <w:szCs w:val="20"/>
              </w:rPr>
              <w:t>MgO</w:t>
            </w:r>
            <w:proofErr w:type="spellEnd"/>
            <w:r w:rsidRPr="003D5E61">
              <w:rPr>
                <w:sz w:val="20"/>
                <w:szCs w:val="20"/>
              </w:rPr>
              <w:t>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2E651" w14:textId="77777777" w:rsidR="003D5E61" w:rsidRPr="003D5E61" w:rsidRDefault="003D5E61" w:rsidP="003D5E61">
            <w:pPr>
              <w:pStyle w:val="paragraph"/>
              <w:spacing w:afterAutospacing="0"/>
              <w:jc w:val="center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</w:rPr>
            </w:pPr>
            <w:r w:rsidRPr="003D5E61">
              <w:rPr>
                <w:sz w:val="20"/>
                <w:szCs w:val="20"/>
              </w:rPr>
              <w:t>от 0,2 до 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AAAAA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sz w:val="20"/>
                <w:szCs w:val="20"/>
              </w:rPr>
              <w:t>2 флакона по 2 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1EB57" w14:textId="52576A02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DE2932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FDF2CAB" w14:textId="7328C6B5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FC17D3B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CEE037F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08E86B" w14:textId="77777777" w:rsidR="003D5E61" w:rsidRPr="003D5E61" w:rsidRDefault="003D5E61" w:rsidP="003D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1817AE" w14:textId="73C57B97" w:rsidR="00555DE6" w:rsidRPr="00564C4B" w:rsidRDefault="00564C4B" w:rsidP="00564C4B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42220948">
        <w:rPr>
          <w:rFonts w:ascii="Times New Roman" w:hAnsi="Times New Roman" w:cs="Times New Roman"/>
          <w:b/>
          <w:bCs/>
          <w:sz w:val="20"/>
          <w:szCs w:val="20"/>
        </w:rPr>
        <w:t>* – ОК не является матричным образ</w:t>
      </w:r>
      <w:r w:rsidRPr="00643553">
        <w:rPr>
          <w:rFonts w:ascii="Times New Roman" w:hAnsi="Times New Roman" w:cs="Times New Roman"/>
          <w:b/>
          <w:bCs/>
          <w:sz w:val="20"/>
          <w:szCs w:val="20"/>
        </w:rPr>
        <w:t>цом.</w:t>
      </w:r>
    </w:p>
    <w:sectPr w:rsidR="00555DE6" w:rsidRPr="00564C4B">
      <w:footerReference w:type="default" r:id="rId15"/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C8509" w14:textId="77777777" w:rsidR="00FC58D7" w:rsidRDefault="00FC58D7">
      <w:pPr>
        <w:spacing w:after="0" w:line="240" w:lineRule="auto"/>
      </w:pPr>
      <w:r>
        <w:separator/>
      </w:r>
    </w:p>
  </w:endnote>
  <w:endnote w:type="continuationSeparator" w:id="0">
    <w:p w14:paraId="5B0F8D1C" w14:textId="77777777" w:rsidR="00FC58D7" w:rsidRDefault="00FC58D7">
      <w:pPr>
        <w:spacing w:after="0" w:line="240" w:lineRule="auto"/>
      </w:pPr>
      <w:r>
        <w:continuationSeparator/>
      </w:r>
    </w:p>
  </w:endnote>
  <w:endnote w:type="continuationNotice" w:id="1">
    <w:p w14:paraId="25BFB0FB" w14:textId="77777777" w:rsidR="00FC58D7" w:rsidRDefault="00FC58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B349C5" w14:paraId="7C323540" w14:textId="77777777" w:rsidTr="009F7989">
      <w:trPr>
        <w:trHeight w:val="300"/>
      </w:trPr>
      <w:tc>
        <w:tcPr>
          <w:tcW w:w="3400" w:type="dxa"/>
        </w:tcPr>
        <w:p w14:paraId="36AFD75F" w14:textId="77777777" w:rsidR="00B349C5" w:rsidRDefault="00B349C5" w:rsidP="009F7989">
          <w:pPr>
            <w:pStyle w:val="a9"/>
            <w:ind w:left="-115"/>
          </w:pPr>
        </w:p>
      </w:tc>
      <w:tc>
        <w:tcPr>
          <w:tcW w:w="3400" w:type="dxa"/>
        </w:tcPr>
        <w:p w14:paraId="12E62A03" w14:textId="77777777" w:rsidR="00B349C5" w:rsidRDefault="00B349C5" w:rsidP="009F7989">
          <w:pPr>
            <w:pStyle w:val="a9"/>
            <w:jc w:val="center"/>
          </w:pPr>
        </w:p>
      </w:tc>
      <w:tc>
        <w:tcPr>
          <w:tcW w:w="3400" w:type="dxa"/>
        </w:tcPr>
        <w:p w14:paraId="22E6680B" w14:textId="77777777" w:rsidR="00B349C5" w:rsidRDefault="00B349C5" w:rsidP="009F7989">
          <w:pPr>
            <w:pStyle w:val="a9"/>
            <w:ind w:right="-115"/>
            <w:jc w:val="right"/>
          </w:pPr>
        </w:p>
      </w:tc>
    </w:tr>
  </w:tbl>
  <w:p w14:paraId="2D31CE7D" w14:textId="77777777" w:rsidR="00B349C5" w:rsidRDefault="00B349C5" w:rsidP="009F798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B349C5" w14:paraId="15E47688" w14:textId="77777777" w:rsidTr="009F7989">
      <w:trPr>
        <w:trHeight w:val="300"/>
      </w:trPr>
      <w:tc>
        <w:tcPr>
          <w:tcW w:w="3400" w:type="dxa"/>
        </w:tcPr>
        <w:p w14:paraId="340241ED" w14:textId="77777777" w:rsidR="00B349C5" w:rsidRDefault="00B349C5" w:rsidP="009F7989">
          <w:pPr>
            <w:pStyle w:val="a9"/>
            <w:ind w:left="-115"/>
          </w:pPr>
        </w:p>
      </w:tc>
      <w:tc>
        <w:tcPr>
          <w:tcW w:w="3400" w:type="dxa"/>
        </w:tcPr>
        <w:p w14:paraId="55A7F5FE" w14:textId="77777777" w:rsidR="00B349C5" w:rsidRDefault="00B349C5" w:rsidP="009F7989">
          <w:pPr>
            <w:pStyle w:val="a9"/>
            <w:jc w:val="center"/>
          </w:pPr>
        </w:p>
      </w:tc>
      <w:tc>
        <w:tcPr>
          <w:tcW w:w="3400" w:type="dxa"/>
        </w:tcPr>
        <w:p w14:paraId="2794E366" w14:textId="77777777" w:rsidR="00B349C5" w:rsidRDefault="00B349C5" w:rsidP="009F7989">
          <w:pPr>
            <w:pStyle w:val="a9"/>
            <w:ind w:right="-115"/>
            <w:jc w:val="right"/>
          </w:pPr>
        </w:p>
      </w:tc>
    </w:tr>
  </w:tbl>
  <w:p w14:paraId="78A3F4E7" w14:textId="77777777" w:rsidR="00B349C5" w:rsidRDefault="00B349C5" w:rsidP="009F798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45BAF0A" w14:paraId="1E91D7DF" w14:textId="77777777" w:rsidTr="245BAF0A">
      <w:trPr>
        <w:trHeight w:val="300"/>
      </w:trPr>
      <w:tc>
        <w:tcPr>
          <w:tcW w:w="3400" w:type="dxa"/>
        </w:tcPr>
        <w:p w14:paraId="21908D2B" w14:textId="27059630" w:rsidR="245BAF0A" w:rsidRDefault="245BAF0A" w:rsidP="245BAF0A">
          <w:pPr>
            <w:pStyle w:val="a9"/>
            <w:ind w:left="-115"/>
          </w:pPr>
        </w:p>
      </w:tc>
      <w:tc>
        <w:tcPr>
          <w:tcW w:w="3400" w:type="dxa"/>
        </w:tcPr>
        <w:p w14:paraId="78E02521" w14:textId="09AE747D" w:rsidR="245BAF0A" w:rsidRDefault="245BAF0A" w:rsidP="245BAF0A">
          <w:pPr>
            <w:pStyle w:val="a9"/>
            <w:jc w:val="center"/>
          </w:pPr>
        </w:p>
      </w:tc>
      <w:tc>
        <w:tcPr>
          <w:tcW w:w="3400" w:type="dxa"/>
        </w:tcPr>
        <w:p w14:paraId="7F9125C8" w14:textId="06AD84D7" w:rsidR="245BAF0A" w:rsidRDefault="245BAF0A" w:rsidP="245BAF0A">
          <w:pPr>
            <w:pStyle w:val="a9"/>
            <w:ind w:right="-115"/>
            <w:jc w:val="right"/>
          </w:pPr>
        </w:p>
      </w:tc>
    </w:tr>
  </w:tbl>
  <w:p w14:paraId="6E53A7EE" w14:textId="727DCC07" w:rsidR="245BAF0A" w:rsidRDefault="245BAF0A" w:rsidP="245BAF0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E6C92" w14:textId="77777777" w:rsidR="00FC58D7" w:rsidRDefault="00FC58D7">
      <w:pPr>
        <w:spacing w:after="0" w:line="240" w:lineRule="auto"/>
      </w:pPr>
      <w:r>
        <w:separator/>
      </w:r>
    </w:p>
  </w:footnote>
  <w:footnote w:type="continuationSeparator" w:id="0">
    <w:p w14:paraId="27F11731" w14:textId="77777777" w:rsidR="00FC58D7" w:rsidRDefault="00FC58D7">
      <w:pPr>
        <w:spacing w:after="0" w:line="240" w:lineRule="auto"/>
      </w:pPr>
      <w:r>
        <w:continuationSeparator/>
      </w:r>
    </w:p>
  </w:footnote>
  <w:footnote w:type="continuationNotice" w:id="1">
    <w:p w14:paraId="71EDB96E" w14:textId="77777777" w:rsidR="00FC58D7" w:rsidRDefault="00FC58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22"/>
      <w:gridCol w:w="2551"/>
      <w:gridCol w:w="4744"/>
      <w:gridCol w:w="1846"/>
    </w:tblGrid>
    <w:tr w:rsidR="004A1F1F" w:rsidRPr="00AB7B9E" w14:paraId="25CE3F4A" w14:textId="77777777" w:rsidTr="004A1F1F">
      <w:trPr>
        <w:trHeight w:val="729"/>
        <w:jc w:val="center"/>
      </w:trPr>
      <w:tc>
        <w:tcPr>
          <w:tcW w:w="9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9DC3328" w14:textId="77777777" w:rsidR="004A1F1F" w:rsidRPr="00AB7B9E" w:rsidRDefault="004A1F1F" w:rsidP="004A1F1F">
          <w:pPr>
            <w:pStyle w:val="a9"/>
            <w:tabs>
              <w:tab w:val="center" w:pos="810"/>
              <w:tab w:val="left" w:pos="4320"/>
            </w:tabs>
            <w:spacing w:before="160"/>
            <w:ind w:right="-108"/>
            <w:jc w:val="center"/>
            <w:rPr>
              <w:noProof/>
            </w:rPr>
          </w:pPr>
          <w:r w:rsidRPr="00AB7B9E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45EBDEA" wp14:editId="71A8B783">
                <wp:simplePos x="0" y="0"/>
                <wp:positionH relativeFrom="column">
                  <wp:posOffset>-27940</wp:posOffset>
                </wp:positionH>
                <wp:positionV relativeFrom="paragraph">
                  <wp:posOffset>-635</wp:posOffset>
                </wp:positionV>
                <wp:extent cx="493395" cy="474345"/>
                <wp:effectExtent l="0" t="0" r="0" b="0"/>
                <wp:wrapNone/>
                <wp:docPr id="630006524" name="Рисунок 63000652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10000" b="90000" l="10000" r="90000">
                                      <a14:foregroundMark x1="42718" y1="59596" x2="42718" y2="59596"/>
                                      <a14:foregroundMark x1="51456" y1="50505" x2="51456" y2="50505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FA378D9" w14:textId="77777777" w:rsidR="004A1F1F" w:rsidRPr="004A1F1F" w:rsidRDefault="004A1F1F" w:rsidP="004A1F1F">
          <w:pPr>
            <w:pStyle w:val="a9"/>
            <w:tabs>
              <w:tab w:val="left" w:pos="4140"/>
            </w:tabs>
            <w:ind w:left="-1" w:right="-34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  <w:shd w:val="clear" w:color="auto" w:fill="FFFFFF"/>
            </w:rPr>
          </w:pPr>
          <w:r w:rsidRPr="00376682">
            <w:rPr>
              <w:rStyle w:val="normaltextrun"/>
              <w:rFonts w:ascii="Times New Roman" w:hAnsi="Times New Roman" w:cs="Times New Roman"/>
              <w:color w:val="000000"/>
              <w:sz w:val="20"/>
              <w:szCs w:val="20"/>
              <w:shd w:val="clear" w:color="auto" w:fill="FFFFFF"/>
            </w:rPr>
            <w:t>ООО «</w:t>
          </w:r>
          <w:r w:rsidRPr="00376682">
            <w:rPr>
              <w:rStyle w:val="spellingerror"/>
              <w:rFonts w:ascii="Times New Roman" w:hAnsi="Times New Roman" w:cs="Times New Roman"/>
              <w:color w:val="000000"/>
              <w:sz w:val="20"/>
              <w:szCs w:val="20"/>
              <w:shd w:val="clear" w:color="auto" w:fill="FFFFFF"/>
            </w:rPr>
            <w:t>Петроаналитика</w:t>
          </w:r>
          <w:r w:rsidRPr="00376682">
            <w:rPr>
              <w:rStyle w:val="normaltextrun"/>
              <w:rFonts w:ascii="Times New Roman" w:hAnsi="Times New Roman" w:cs="Times New Roman"/>
              <w:color w:val="000000"/>
              <w:sz w:val="20"/>
              <w:szCs w:val="20"/>
              <w:shd w:val="clear" w:color="auto" w:fill="FFFFFF"/>
            </w:rPr>
            <w:t>»</w:t>
          </w:r>
        </w:p>
      </w:tc>
      <w:tc>
        <w:tcPr>
          <w:tcW w:w="4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5FE54B" w14:textId="42B3658F" w:rsidR="004A1F1F" w:rsidRPr="004B5909" w:rsidRDefault="004A1F1F" w:rsidP="004A1F1F">
          <w:pPr>
            <w:pStyle w:val="a9"/>
            <w:ind w:right="-108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Заявка на участие в программе ПК </w:t>
          </w:r>
          <w:r w:rsidRPr="005170B0">
            <w:rPr>
              <w:rFonts w:ascii="Times New Roman" w:hAnsi="Times New Roman" w:cs="Times New Roman"/>
              <w:sz w:val="20"/>
              <w:szCs w:val="20"/>
            </w:rPr>
            <w:t>№ ППК-0</w:t>
          </w:r>
          <w:r>
            <w:rPr>
              <w:rFonts w:ascii="Times New Roman" w:hAnsi="Times New Roman" w:cs="Times New Roman"/>
              <w:sz w:val="20"/>
              <w:szCs w:val="20"/>
            </w:rPr>
            <w:t>5</w:t>
          </w:r>
          <w:r w:rsidRPr="005170B0">
            <w:rPr>
              <w:rFonts w:ascii="Times New Roman" w:hAnsi="Times New Roman" w:cs="Times New Roman"/>
              <w:sz w:val="20"/>
              <w:szCs w:val="20"/>
            </w:rPr>
            <w:t>-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У </w:t>
          </w:r>
          <w:r w:rsidRPr="00176341">
            <w:rPr>
              <w:rFonts w:ascii="Times New Roman" w:hAnsi="Times New Roman" w:cs="Times New Roman"/>
              <w:sz w:val="20"/>
              <w:szCs w:val="20"/>
            </w:rPr>
            <w:t>по направлению «</w:t>
          </w:r>
          <w:r>
            <w:rPr>
              <w:rFonts w:ascii="Times New Roman" w:hAnsi="Times New Roman" w:cs="Times New Roman"/>
              <w:sz w:val="20"/>
              <w:szCs w:val="20"/>
            </w:rPr>
            <w:t>Минеральные удобрения</w:t>
          </w:r>
          <w:r w:rsidRPr="00176341">
            <w:rPr>
              <w:rFonts w:ascii="Times New Roman" w:hAnsi="Times New Roman" w:cs="Times New Roman"/>
              <w:sz w:val="20"/>
              <w:szCs w:val="20"/>
            </w:rPr>
            <w:t>»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на 2024 год</w:t>
          </w: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EC1429" w14:textId="77777777" w:rsidR="004A1F1F" w:rsidRPr="00176341" w:rsidRDefault="004A1F1F" w:rsidP="004A1F1F">
          <w:pPr>
            <w:pStyle w:val="a9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80381">
            <w:rPr>
              <w:rStyle w:val="ad"/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180381">
            <w:rPr>
              <w:rStyle w:val="ad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180381">
            <w:rPr>
              <w:rStyle w:val="ad"/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180381">
            <w:rPr>
              <w:rStyle w:val="ad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180381">
            <w:rPr>
              <w:rStyle w:val="ad"/>
              <w:rFonts w:ascii="Times New Roman" w:hAnsi="Times New Roman" w:cs="Times New Roman"/>
              <w:sz w:val="20"/>
              <w:szCs w:val="20"/>
            </w:rPr>
            <w:t>61</w:t>
          </w:r>
          <w:r w:rsidRPr="00180381">
            <w:rPr>
              <w:rStyle w:val="ad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180381">
            <w:rPr>
              <w:rStyle w:val="ad"/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Pr="0018038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180381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18038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180381">
            <w:rPr>
              <w:rStyle w:val="ad"/>
              <w:rFonts w:ascii="Times New Roman" w:hAnsi="Times New Roman" w:cs="Times New Roman"/>
              <w:sz w:val="20"/>
              <w:szCs w:val="20"/>
            </w:rPr>
            <w:t>61</w:t>
          </w:r>
          <w:r w:rsidRPr="00180381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10003BE5" w14:textId="77777777" w:rsidR="00B349C5" w:rsidRDefault="00B349C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B349C5" w14:paraId="2EFC485C" w14:textId="77777777" w:rsidTr="009F7989">
      <w:trPr>
        <w:trHeight w:val="300"/>
      </w:trPr>
      <w:tc>
        <w:tcPr>
          <w:tcW w:w="3400" w:type="dxa"/>
        </w:tcPr>
        <w:p w14:paraId="16C1E03D" w14:textId="77777777" w:rsidR="00B349C5" w:rsidRDefault="00B349C5" w:rsidP="009F7989">
          <w:pPr>
            <w:pStyle w:val="a9"/>
            <w:ind w:left="-115"/>
          </w:pPr>
        </w:p>
      </w:tc>
      <w:tc>
        <w:tcPr>
          <w:tcW w:w="3400" w:type="dxa"/>
        </w:tcPr>
        <w:p w14:paraId="26C43ED5" w14:textId="77777777" w:rsidR="00B349C5" w:rsidRDefault="00B349C5" w:rsidP="009F7989">
          <w:pPr>
            <w:pStyle w:val="a9"/>
            <w:jc w:val="center"/>
          </w:pPr>
        </w:p>
      </w:tc>
      <w:tc>
        <w:tcPr>
          <w:tcW w:w="3400" w:type="dxa"/>
        </w:tcPr>
        <w:p w14:paraId="51AB2D78" w14:textId="77777777" w:rsidR="00B349C5" w:rsidRDefault="00B349C5" w:rsidP="009F7989">
          <w:pPr>
            <w:pStyle w:val="a9"/>
            <w:ind w:right="-115"/>
            <w:jc w:val="right"/>
          </w:pPr>
        </w:p>
      </w:tc>
    </w:tr>
  </w:tbl>
  <w:p w14:paraId="1F70BD40" w14:textId="77777777" w:rsidR="00B349C5" w:rsidRDefault="00B349C5" w:rsidP="009F79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B65"/>
    <w:multiLevelType w:val="hybridMultilevel"/>
    <w:tmpl w:val="B164D6F6"/>
    <w:lvl w:ilvl="0" w:tplc="3E5EFB02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CE2148"/>
    <w:multiLevelType w:val="hybridMultilevel"/>
    <w:tmpl w:val="E6B2D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40CE53"/>
    <w:multiLevelType w:val="hybridMultilevel"/>
    <w:tmpl w:val="F8AA2006"/>
    <w:lvl w:ilvl="0" w:tplc="C9509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45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AC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A6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A7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E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4C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1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228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6975"/>
    <w:multiLevelType w:val="hybridMultilevel"/>
    <w:tmpl w:val="B52E1FC8"/>
    <w:lvl w:ilvl="0" w:tplc="9A1251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390E"/>
    <w:multiLevelType w:val="hybridMultilevel"/>
    <w:tmpl w:val="1ED4F214"/>
    <w:lvl w:ilvl="0" w:tplc="7DDA8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0B4A"/>
    <w:multiLevelType w:val="multilevel"/>
    <w:tmpl w:val="87EE3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D551C"/>
    <w:multiLevelType w:val="hybridMultilevel"/>
    <w:tmpl w:val="BA7EE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2765D4"/>
    <w:multiLevelType w:val="hybridMultilevel"/>
    <w:tmpl w:val="A4E8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97403"/>
    <w:multiLevelType w:val="hybridMultilevel"/>
    <w:tmpl w:val="57829C1C"/>
    <w:lvl w:ilvl="0" w:tplc="58EA91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9721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81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2C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05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28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45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62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25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F48DA"/>
    <w:multiLevelType w:val="multilevel"/>
    <w:tmpl w:val="4B94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6E4358"/>
    <w:multiLevelType w:val="multilevel"/>
    <w:tmpl w:val="AA2E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8E1A16"/>
    <w:multiLevelType w:val="hybridMultilevel"/>
    <w:tmpl w:val="2FD442E0"/>
    <w:lvl w:ilvl="0" w:tplc="F3AC8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AB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84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4A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8E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C9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A3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CF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67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428CE"/>
    <w:multiLevelType w:val="multilevel"/>
    <w:tmpl w:val="64DE14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F12CEF"/>
    <w:multiLevelType w:val="hybridMultilevel"/>
    <w:tmpl w:val="F7228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F7356F"/>
    <w:multiLevelType w:val="hybridMultilevel"/>
    <w:tmpl w:val="C89CC518"/>
    <w:lvl w:ilvl="0" w:tplc="D17069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BC86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88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CA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08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C1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AF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48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01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97AA1"/>
    <w:multiLevelType w:val="multilevel"/>
    <w:tmpl w:val="7232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FE418A"/>
    <w:multiLevelType w:val="hybridMultilevel"/>
    <w:tmpl w:val="F60A6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D29B0"/>
    <w:multiLevelType w:val="multilevel"/>
    <w:tmpl w:val="13FAD950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8" w15:restartNumberingAfterBreak="0">
    <w:nsid w:val="41BE972E"/>
    <w:multiLevelType w:val="hybridMultilevel"/>
    <w:tmpl w:val="57167860"/>
    <w:lvl w:ilvl="0" w:tplc="5608CD5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6D2E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81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4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EE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01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C1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A6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42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9ADBE"/>
    <w:multiLevelType w:val="hybridMultilevel"/>
    <w:tmpl w:val="BB4CEC78"/>
    <w:lvl w:ilvl="0" w:tplc="40F45D7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8F2B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45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4F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8A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E0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6C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A6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65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863C6"/>
    <w:multiLevelType w:val="hybridMultilevel"/>
    <w:tmpl w:val="047A2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D37BBE"/>
    <w:multiLevelType w:val="hybridMultilevel"/>
    <w:tmpl w:val="158CE9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E7FB0"/>
    <w:multiLevelType w:val="hybridMultilevel"/>
    <w:tmpl w:val="0D68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474FB"/>
    <w:multiLevelType w:val="hybridMultilevel"/>
    <w:tmpl w:val="CA98DA54"/>
    <w:lvl w:ilvl="0" w:tplc="936E5B52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0B7FBA1"/>
    <w:multiLevelType w:val="hybridMultilevel"/>
    <w:tmpl w:val="E45A0D76"/>
    <w:lvl w:ilvl="0" w:tplc="A36273C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EE6C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6A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03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20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68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4A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24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C4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0528F"/>
    <w:multiLevelType w:val="hybridMultilevel"/>
    <w:tmpl w:val="10EE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0C5FB"/>
    <w:multiLevelType w:val="hybridMultilevel"/>
    <w:tmpl w:val="5204DFC8"/>
    <w:lvl w:ilvl="0" w:tplc="AD1C8D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F1A1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0E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CA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E1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61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EA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00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E5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15385"/>
    <w:multiLevelType w:val="hybridMultilevel"/>
    <w:tmpl w:val="A210C44A"/>
    <w:lvl w:ilvl="0" w:tplc="E9D06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551F2"/>
    <w:multiLevelType w:val="hybridMultilevel"/>
    <w:tmpl w:val="062AD45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9" w15:restartNumberingAfterBreak="0">
    <w:nsid w:val="67C70DD4"/>
    <w:multiLevelType w:val="hybridMultilevel"/>
    <w:tmpl w:val="27FEB8FE"/>
    <w:lvl w:ilvl="0" w:tplc="402AD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16290"/>
    <w:multiLevelType w:val="hybridMultilevel"/>
    <w:tmpl w:val="51A8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F6715"/>
    <w:multiLevelType w:val="hybridMultilevel"/>
    <w:tmpl w:val="4E68412A"/>
    <w:lvl w:ilvl="0" w:tplc="5EAC7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6E30D4"/>
    <w:multiLevelType w:val="hybridMultilevel"/>
    <w:tmpl w:val="BF1E65DE"/>
    <w:lvl w:ilvl="0" w:tplc="7DDA8FD0">
      <w:start w:val="1"/>
      <w:numFmt w:val="bullet"/>
      <w:lvlText w:val="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258E1"/>
    <w:multiLevelType w:val="hybridMultilevel"/>
    <w:tmpl w:val="D60E6B0C"/>
    <w:lvl w:ilvl="0" w:tplc="2168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01D8A"/>
    <w:multiLevelType w:val="hybridMultilevel"/>
    <w:tmpl w:val="CBB43E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1744D"/>
    <w:multiLevelType w:val="hybridMultilevel"/>
    <w:tmpl w:val="EEA6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BA1340"/>
    <w:multiLevelType w:val="multilevel"/>
    <w:tmpl w:val="47BA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88722">
    <w:abstractNumId w:val="29"/>
  </w:num>
  <w:num w:numId="2" w16cid:durableId="1537615465">
    <w:abstractNumId w:val="19"/>
  </w:num>
  <w:num w:numId="3" w16cid:durableId="1375809974">
    <w:abstractNumId w:val="8"/>
  </w:num>
  <w:num w:numId="4" w16cid:durableId="1496918882">
    <w:abstractNumId w:val="18"/>
  </w:num>
  <w:num w:numId="5" w16cid:durableId="2016883928">
    <w:abstractNumId w:val="2"/>
  </w:num>
  <w:num w:numId="6" w16cid:durableId="2004166682">
    <w:abstractNumId w:val="20"/>
  </w:num>
  <w:num w:numId="7" w16cid:durableId="750661484">
    <w:abstractNumId w:val="35"/>
  </w:num>
  <w:num w:numId="8" w16cid:durableId="2010257518">
    <w:abstractNumId w:val="13"/>
  </w:num>
  <w:num w:numId="9" w16cid:durableId="1546484921">
    <w:abstractNumId w:val="17"/>
  </w:num>
  <w:num w:numId="10" w16cid:durableId="123547890">
    <w:abstractNumId w:val="16"/>
  </w:num>
  <w:num w:numId="11" w16cid:durableId="1778022812">
    <w:abstractNumId w:val="1"/>
  </w:num>
  <w:num w:numId="12" w16cid:durableId="855458354">
    <w:abstractNumId w:val="6"/>
  </w:num>
  <w:num w:numId="13" w16cid:durableId="1022824087">
    <w:abstractNumId w:val="28"/>
  </w:num>
  <w:num w:numId="14" w16cid:durableId="1495679487">
    <w:abstractNumId w:val="34"/>
  </w:num>
  <w:num w:numId="15" w16cid:durableId="61222003">
    <w:abstractNumId w:val="33"/>
  </w:num>
  <w:num w:numId="16" w16cid:durableId="1951356737">
    <w:abstractNumId w:val="23"/>
  </w:num>
  <w:num w:numId="17" w16cid:durableId="459033327">
    <w:abstractNumId w:val="0"/>
  </w:num>
  <w:num w:numId="18" w16cid:durableId="119735487">
    <w:abstractNumId w:val="31"/>
  </w:num>
  <w:num w:numId="19" w16cid:durableId="816841835">
    <w:abstractNumId w:val="7"/>
  </w:num>
  <w:num w:numId="20" w16cid:durableId="591471305">
    <w:abstractNumId w:val="12"/>
  </w:num>
  <w:num w:numId="21" w16cid:durableId="1728796275">
    <w:abstractNumId w:val="3"/>
  </w:num>
  <w:num w:numId="22" w16cid:durableId="575557625">
    <w:abstractNumId w:val="14"/>
  </w:num>
  <w:num w:numId="23" w16cid:durableId="2013217019">
    <w:abstractNumId w:val="26"/>
  </w:num>
  <w:num w:numId="24" w16cid:durableId="981927080">
    <w:abstractNumId w:val="24"/>
  </w:num>
  <w:num w:numId="25" w16cid:durableId="1882787104">
    <w:abstractNumId w:val="11"/>
  </w:num>
  <w:num w:numId="26" w16cid:durableId="859853472">
    <w:abstractNumId w:val="22"/>
  </w:num>
  <w:num w:numId="27" w16cid:durableId="1817912722">
    <w:abstractNumId w:val="36"/>
  </w:num>
  <w:num w:numId="28" w16cid:durableId="200947256">
    <w:abstractNumId w:val="5"/>
  </w:num>
  <w:num w:numId="29" w16cid:durableId="693993210">
    <w:abstractNumId w:val="10"/>
  </w:num>
  <w:num w:numId="30" w16cid:durableId="35011662">
    <w:abstractNumId w:val="9"/>
  </w:num>
  <w:num w:numId="31" w16cid:durableId="505823581">
    <w:abstractNumId w:val="15"/>
  </w:num>
  <w:num w:numId="32" w16cid:durableId="1195465719">
    <w:abstractNumId w:val="32"/>
  </w:num>
  <w:num w:numId="33" w16cid:durableId="1844590071">
    <w:abstractNumId w:val="21"/>
  </w:num>
  <w:num w:numId="34" w16cid:durableId="932590918">
    <w:abstractNumId w:val="25"/>
  </w:num>
  <w:num w:numId="35" w16cid:durableId="276186303">
    <w:abstractNumId w:val="30"/>
  </w:num>
  <w:num w:numId="36" w16cid:durableId="150027328">
    <w:abstractNumId w:val="4"/>
  </w:num>
  <w:num w:numId="37" w16cid:durableId="11051552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163430"/>
    <w:rsid w:val="0001340A"/>
    <w:rsid w:val="00027DF0"/>
    <w:rsid w:val="000E0F16"/>
    <w:rsid w:val="001657DB"/>
    <w:rsid w:val="00186FEC"/>
    <w:rsid w:val="001A60F1"/>
    <w:rsid w:val="001E0F3F"/>
    <w:rsid w:val="00260463"/>
    <w:rsid w:val="002642D3"/>
    <w:rsid w:val="002A5DA2"/>
    <w:rsid w:val="002C0A99"/>
    <w:rsid w:val="002D6416"/>
    <w:rsid w:val="003701A5"/>
    <w:rsid w:val="003A188D"/>
    <w:rsid w:val="003B3256"/>
    <w:rsid w:val="003B34A0"/>
    <w:rsid w:val="003D5E61"/>
    <w:rsid w:val="00445A93"/>
    <w:rsid w:val="00492EDC"/>
    <w:rsid w:val="004A1F1F"/>
    <w:rsid w:val="0055558A"/>
    <w:rsid w:val="00555DE6"/>
    <w:rsid w:val="00564C4B"/>
    <w:rsid w:val="005C1C8A"/>
    <w:rsid w:val="005D78FA"/>
    <w:rsid w:val="00673B1B"/>
    <w:rsid w:val="00712252"/>
    <w:rsid w:val="00725FC2"/>
    <w:rsid w:val="00773ECB"/>
    <w:rsid w:val="0078260A"/>
    <w:rsid w:val="007C1145"/>
    <w:rsid w:val="00857A88"/>
    <w:rsid w:val="008A7308"/>
    <w:rsid w:val="008B1811"/>
    <w:rsid w:val="008B41E0"/>
    <w:rsid w:val="00901A25"/>
    <w:rsid w:val="0095710D"/>
    <w:rsid w:val="009605EF"/>
    <w:rsid w:val="00977318"/>
    <w:rsid w:val="009A19F5"/>
    <w:rsid w:val="009B699A"/>
    <w:rsid w:val="009F3D8B"/>
    <w:rsid w:val="009F7989"/>
    <w:rsid w:val="00A34D12"/>
    <w:rsid w:val="00A62E34"/>
    <w:rsid w:val="00AB361F"/>
    <w:rsid w:val="00B11C76"/>
    <w:rsid w:val="00B26894"/>
    <w:rsid w:val="00B349C5"/>
    <w:rsid w:val="00B91108"/>
    <w:rsid w:val="00BD0323"/>
    <w:rsid w:val="00C42F0F"/>
    <w:rsid w:val="00C773D3"/>
    <w:rsid w:val="00CB2D3C"/>
    <w:rsid w:val="00CB739D"/>
    <w:rsid w:val="00CD0FCB"/>
    <w:rsid w:val="00CD6BEA"/>
    <w:rsid w:val="00CE7613"/>
    <w:rsid w:val="00D02B9D"/>
    <w:rsid w:val="00D81A06"/>
    <w:rsid w:val="00DA3FED"/>
    <w:rsid w:val="00DE3DF7"/>
    <w:rsid w:val="00DF25C8"/>
    <w:rsid w:val="00E4024D"/>
    <w:rsid w:val="00E612E9"/>
    <w:rsid w:val="00E76A3A"/>
    <w:rsid w:val="00EB3ADC"/>
    <w:rsid w:val="00F248A2"/>
    <w:rsid w:val="00F37A3D"/>
    <w:rsid w:val="00FB05A0"/>
    <w:rsid w:val="00FC58D7"/>
    <w:rsid w:val="00FE1068"/>
    <w:rsid w:val="00FE2EFD"/>
    <w:rsid w:val="03EBBA2C"/>
    <w:rsid w:val="092AAFD8"/>
    <w:rsid w:val="0B2AA67B"/>
    <w:rsid w:val="0F088D1F"/>
    <w:rsid w:val="138B30C1"/>
    <w:rsid w:val="16E9B06D"/>
    <w:rsid w:val="1AA76F92"/>
    <w:rsid w:val="1ACD1735"/>
    <w:rsid w:val="1DEEF431"/>
    <w:rsid w:val="1F6493DA"/>
    <w:rsid w:val="225F1884"/>
    <w:rsid w:val="245BAF0A"/>
    <w:rsid w:val="25659C95"/>
    <w:rsid w:val="279F4DAC"/>
    <w:rsid w:val="2C207E80"/>
    <w:rsid w:val="2DE4523E"/>
    <w:rsid w:val="320D7051"/>
    <w:rsid w:val="337C8173"/>
    <w:rsid w:val="355E5D43"/>
    <w:rsid w:val="38FFED8A"/>
    <w:rsid w:val="3A163430"/>
    <w:rsid w:val="3B31A480"/>
    <w:rsid w:val="3DD35EAD"/>
    <w:rsid w:val="3F12076A"/>
    <w:rsid w:val="43807E64"/>
    <w:rsid w:val="4715A5AB"/>
    <w:rsid w:val="51046964"/>
    <w:rsid w:val="5304D8F9"/>
    <w:rsid w:val="55335E91"/>
    <w:rsid w:val="586AFF53"/>
    <w:rsid w:val="5999993A"/>
    <w:rsid w:val="5EA62EB5"/>
    <w:rsid w:val="65091D8B"/>
    <w:rsid w:val="69DDD66C"/>
    <w:rsid w:val="6F7F8C4C"/>
    <w:rsid w:val="73D6DF21"/>
    <w:rsid w:val="76D9750B"/>
    <w:rsid w:val="782F91E7"/>
    <w:rsid w:val="788A7235"/>
    <w:rsid w:val="7DC4F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63430"/>
  <w15:chartTrackingRefBased/>
  <w15:docId w15:val="{C6739054-FE62-43CA-B75C-0859659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82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E76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82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graph">
    <w:name w:val="paragraph"/>
    <w:basedOn w:val="a0"/>
    <w:rsid w:val="1F6493D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281">
    <w:name w:val="font281"/>
    <w:basedOn w:val="a1"/>
    <w:rsid w:val="1F6493DA"/>
    <w:rPr>
      <w:rFonts w:ascii="Verdana" w:eastAsiaTheme="minorEastAsia" w:hAnsi="Verdana" w:cstheme="minorBidi"/>
      <w:b w:val="0"/>
      <w:bCs w:val="0"/>
      <w:i w:val="0"/>
      <w:iCs w:val="0"/>
      <w:strike w:val="0"/>
      <w:dstrike w:val="0"/>
      <w:color w:val="auto"/>
      <w:sz w:val="20"/>
      <w:szCs w:val="20"/>
      <w:u w:val="none"/>
    </w:rPr>
  </w:style>
  <w:style w:type="character" w:customStyle="1" w:styleId="font51">
    <w:name w:val="font51"/>
    <w:basedOn w:val="a1"/>
    <w:rsid w:val="1F6493DA"/>
    <w:rPr>
      <w:rFonts w:ascii="Verdana" w:eastAsiaTheme="minorEastAsia" w:hAnsi="Verdana" w:cstheme="minorBidi"/>
      <w:b w:val="0"/>
      <w:bCs w:val="0"/>
      <w:i w:val="0"/>
      <w:iCs w:val="0"/>
      <w:strike w:val="0"/>
      <w:dstrike w:val="0"/>
      <w:color w:val="auto"/>
      <w:sz w:val="20"/>
      <w:szCs w:val="20"/>
      <w:u w:val="none"/>
    </w:rPr>
  </w:style>
  <w:style w:type="table" w:styleId="a4">
    <w:name w:val="Table Grid"/>
    <w:basedOn w:val="a2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a1"/>
    <w:rsid w:val="001E0F3F"/>
  </w:style>
  <w:style w:type="character" w:customStyle="1" w:styleId="eop">
    <w:name w:val="eop"/>
    <w:basedOn w:val="a1"/>
    <w:rsid w:val="001E0F3F"/>
  </w:style>
  <w:style w:type="paragraph" w:styleId="a6">
    <w:name w:val="List Paragraph"/>
    <w:basedOn w:val="a0"/>
    <w:uiPriority w:val="34"/>
    <w:qFormat/>
    <w:rsid w:val="00DA3FED"/>
    <w:pPr>
      <w:ind w:left="720"/>
      <w:contextualSpacing/>
    </w:pPr>
  </w:style>
  <w:style w:type="paragraph" w:customStyle="1" w:styleId="msonormal0">
    <w:name w:val="msonormal"/>
    <w:basedOn w:val="a0"/>
    <w:rsid w:val="00DA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1"/>
    <w:rsid w:val="00DA3FED"/>
  </w:style>
  <w:style w:type="character" w:customStyle="1" w:styleId="10">
    <w:name w:val="Заголовок 1 Знак"/>
    <w:basedOn w:val="a1"/>
    <w:link w:val="1"/>
    <w:uiPriority w:val="9"/>
    <w:rsid w:val="00782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7826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Unresolved Mention"/>
    <w:basedOn w:val="a1"/>
    <w:uiPriority w:val="99"/>
    <w:semiHidden/>
    <w:unhideWhenUsed/>
    <w:rsid w:val="0078260A"/>
    <w:rPr>
      <w:color w:val="605E5C"/>
      <w:shd w:val="clear" w:color="auto" w:fill="E1DFDD"/>
    </w:rPr>
  </w:style>
  <w:style w:type="character" w:styleId="a8">
    <w:name w:val="Placeholder Text"/>
    <w:basedOn w:val="a1"/>
    <w:uiPriority w:val="99"/>
    <w:semiHidden/>
    <w:rsid w:val="0078260A"/>
    <w:rPr>
      <w:color w:val="808080"/>
    </w:rPr>
  </w:style>
  <w:style w:type="paragraph" w:styleId="a9">
    <w:name w:val="header"/>
    <w:basedOn w:val="a0"/>
    <w:link w:val="aa"/>
    <w:uiPriority w:val="99"/>
    <w:unhideWhenUsed/>
    <w:rsid w:val="0078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8260A"/>
  </w:style>
  <w:style w:type="paragraph" w:styleId="ab">
    <w:name w:val="footer"/>
    <w:basedOn w:val="a0"/>
    <w:link w:val="ac"/>
    <w:uiPriority w:val="99"/>
    <w:unhideWhenUsed/>
    <w:rsid w:val="0078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8260A"/>
  </w:style>
  <w:style w:type="character" w:styleId="ad">
    <w:name w:val="page number"/>
    <w:basedOn w:val="a1"/>
    <w:rsid w:val="0078260A"/>
  </w:style>
  <w:style w:type="character" w:customStyle="1" w:styleId="spellingerror">
    <w:name w:val="spellingerror"/>
    <w:basedOn w:val="a1"/>
    <w:rsid w:val="0078260A"/>
  </w:style>
  <w:style w:type="paragraph" w:customStyle="1" w:styleId="21">
    <w:name w:val="çàãîëîâîê 2"/>
    <w:basedOn w:val="a0"/>
    <w:next w:val="a0"/>
    <w:rsid w:val="0078260A"/>
    <w:pPr>
      <w:keepNext/>
      <w:suppressAutoHyphens/>
      <w:spacing w:after="0" w:line="360" w:lineRule="atLeast"/>
    </w:pPr>
    <w:rPr>
      <w:rFonts w:ascii="Arial" w:eastAsia="Times New Roman" w:hAnsi="Arial" w:cs="Calibri"/>
      <w:sz w:val="24"/>
      <w:szCs w:val="20"/>
      <w:lang w:eastAsia="ar-SA"/>
    </w:rPr>
  </w:style>
  <w:style w:type="paragraph" w:customStyle="1" w:styleId="Style8">
    <w:name w:val="Style8"/>
    <w:basedOn w:val="a0"/>
    <w:uiPriority w:val="99"/>
    <w:rsid w:val="0078260A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xw239478877">
    <w:name w:val="scxw239478877"/>
    <w:basedOn w:val="a1"/>
    <w:rsid w:val="0078260A"/>
  </w:style>
  <w:style w:type="paragraph" w:styleId="ae">
    <w:name w:val="annotation text"/>
    <w:basedOn w:val="a0"/>
    <w:link w:val="af"/>
    <w:uiPriority w:val="99"/>
    <w:unhideWhenUsed/>
    <w:rsid w:val="007826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78260A"/>
    <w:rPr>
      <w:sz w:val="20"/>
      <w:szCs w:val="20"/>
    </w:rPr>
  </w:style>
  <w:style w:type="character" w:styleId="af0">
    <w:name w:val="annotation reference"/>
    <w:basedOn w:val="a1"/>
    <w:uiPriority w:val="99"/>
    <w:semiHidden/>
    <w:unhideWhenUsed/>
    <w:rsid w:val="0078260A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78260A"/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78260A"/>
    <w:rPr>
      <w:b/>
      <w:bCs/>
      <w:sz w:val="20"/>
      <w:szCs w:val="20"/>
    </w:rPr>
  </w:style>
  <w:style w:type="character" w:customStyle="1" w:styleId="scxw19286483">
    <w:name w:val="scxw19286483"/>
    <w:basedOn w:val="a1"/>
    <w:rsid w:val="0078260A"/>
  </w:style>
  <w:style w:type="character" w:customStyle="1" w:styleId="tabchar">
    <w:name w:val="tabchar"/>
    <w:basedOn w:val="a1"/>
    <w:rsid w:val="0078260A"/>
  </w:style>
  <w:style w:type="paragraph" w:styleId="a">
    <w:name w:val="Title"/>
    <w:basedOn w:val="a6"/>
    <w:next w:val="a0"/>
    <w:link w:val="af3"/>
    <w:uiPriority w:val="10"/>
    <w:qFormat/>
    <w:rsid w:val="0078260A"/>
    <w:pPr>
      <w:numPr>
        <w:numId w:val="17"/>
      </w:numPr>
      <w:spacing w:before="240" w:after="0" w:line="360" w:lineRule="auto"/>
      <w:ind w:left="0" w:firstLine="709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Заголовок Знак"/>
    <w:basedOn w:val="a1"/>
    <w:link w:val="a"/>
    <w:uiPriority w:val="10"/>
    <w:rsid w:val="0078260A"/>
    <w:rPr>
      <w:rFonts w:ascii="Times New Roman" w:hAnsi="Times New Roman" w:cs="Times New Roman"/>
      <w:b/>
      <w:bCs/>
      <w:sz w:val="28"/>
      <w:szCs w:val="28"/>
    </w:rPr>
  </w:style>
  <w:style w:type="paragraph" w:styleId="11">
    <w:name w:val="toc 1"/>
    <w:aliases w:val="Содержание"/>
    <w:basedOn w:val="1"/>
    <w:next w:val="a0"/>
    <w:autoRedefine/>
    <w:uiPriority w:val="39"/>
    <w:unhideWhenUsed/>
    <w:rsid w:val="0078260A"/>
    <w:pPr>
      <w:spacing w:after="100"/>
    </w:pPr>
    <w:rPr>
      <w:rFonts w:ascii="Times New Roman" w:hAnsi="Times New Roman"/>
      <w:color w:val="auto"/>
      <w:sz w:val="24"/>
    </w:rPr>
  </w:style>
  <w:style w:type="paragraph" w:styleId="af4">
    <w:name w:val="TOC Heading"/>
    <w:basedOn w:val="1"/>
    <w:next w:val="a0"/>
    <w:uiPriority w:val="39"/>
    <w:unhideWhenUsed/>
    <w:qFormat/>
    <w:rsid w:val="0078260A"/>
    <w:pPr>
      <w:outlineLvl w:val="9"/>
    </w:pPr>
    <w:rPr>
      <w:lang w:eastAsia="ru-RU"/>
    </w:rPr>
  </w:style>
  <w:style w:type="paragraph" w:styleId="af5">
    <w:name w:val="Normal (Web)"/>
    <w:basedOn w:val="a0"/>
    <w:uiPriority w:val="99"/>
    <w:semiHidden/>
    <w:unhideWhenUsed/>
    <w:rsid w:val="00FB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xw21667328">
    <w:name w:val="scxw21667328"/>
    <w:basedOn w:val="a1"/>
    <w:rsid w:val="00FB05A0"/>
  </w:style>
  <w:style w:type="character" w:customStyle="1" w:styleId="scxw252012812">
    <w:name w:val="scxw252012812"/>
    <w:basedOn w:val="a1"/>
    <w:rsid w:val="00FB05A0"/>
  </w:style>
  <w:style w:type="character" w:customStyle="1" w:styleId="scxw173697137">
    <w:name w:val="scxw173697137"/>
    <w:basedOn w:val="a1"/>
    <w:rsid w:val="00FB05A0"/>
  </w:style>
  <w:style w:type="character" w:customStyle="1" w:styleId="scxw196977659">
    <w:name w:val="scxw196977659"/>
    <w:basedOn w:val="a1"/>
    <w:rsid w:val="00FB05A0"/>
  </w:style>
  <w:style w:type="character" w:customStyle="1" w:styleId="scxw17907697">
    <w:name w:val="scxw17907697"/>
    <w:basedOn w:val="a1"/>
    <w:rsid w:val="00FB05A0"/>
  </w:style>
  <w:style w:type="character" w:customStyle="1" w:styleId="scxw221283559">
    <w:name w:val="scxw221283559"/>
    <w:basedOn w:val="a1"/>
    <w:rsid w:val="00FB05A0"/>
  </w:style>
  <w:style w:type="character" w:customStyle="1" w:styleId="scxw236652625">
    <w:name w:val="scxw236652625"/>
    <w:basedOn w:val="a1"/>
    <w:rsid w:val="00FB05A0"/>
  </w:style>
  <w:style w:type="character" w:customStyle="1" w:styleId="scxw29120162">
    <w:name w:val="scxw29120162"/>
    <w:basedOn w:val="a1"/>
    <w:rsid w:val="00FB05A0"/>
  </w:style>
  <w:style w:type="character" w:customStyle="1" w:styleId="scxw240246870">
    <w:name w:val="scxw240246870"/>
    <w:basedOn w:val="a1"/>
    <w:rsid w:val="00FB05A0"/>
  </w:style>
  <w:style w:type="character" w:customStyle="1" w:styleId="scxw2530392">
    <w:name w:val="scxw2530392"/>
    <w:basedOn w:val="a1"/>
    <w:rsid w:val="00FB05A0"/>
  </w:style>
  <w:style w:type="character" w:customStyle="1" w:styleId="scxw80559259">
    <w:name w:val="scxw80559259"/>
    <w:basedOn w:val="a1"/>
    <w:rsid w:val="00FB05A0"/>
  </w:style>
  <w:style w:type="character" w:customStyle="1" w:styleId="scxw99984959">
    <w:name w:val="scxw99984959"/>
    <w:basedOn w:val="a1"/>
    <w:rsid w:val="00FB05A0"/>
  </w:style>
  <w:style w:type="character" w:customStyle="1" w:styleId="scxw47498031">
    <w:name w:val="scxw47498031"/>
    <w:basedOn w:val="a1"/>
    <w:rsid w:val="00FB05A0"/>
  </w:style>
  <w:style w:type="character" w:customStyle="1" w:styleId="scxw247824991">
    <w:name w:val="scxw247824991"/>
    <w:basedOn w:val="a1"/>
    <w:rsid w:val="00FB05A0"/>
  </w:style>
  <w:style w:type="character" w:customStyle="1" w:styleId="20">
    <w:name w:val="Заголовок 2 Знак"/>
    <w:basedOn w:val="a1"/>
    <w:link w:val="2"/>
    <w:uiPriority w:val="9"/>
    <w:semiHidden/>
    <w:rsid w:val="00CE7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6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0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3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6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8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56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0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43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27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6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1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2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408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si@petroanalytica.ru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0dae2-d2a6-4085-8349-bd1656534834">
      <Terms xmlns="http://schemas.microsoft.com/office/infopath/2007/PartnerControls"/>
    </lcf76f155ced4ddcb4097134ff3c332f>
    <TaxCatchAll xmlns="2c4e2595-02ee-419b-a5a9-2bbd903bd6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690A2BB9AE224B974222786CBF1FD8" ma:contentTypeVersion="15" ma:contentTypeDescription="Создание документа." ma:contentTypeScope="" ma:versionID="ddae7d8e698758b8f055e94463133ff7">
  <xsd:schema xmlns:xsd="http://www.w3.org/2001/XMLSchema" xmlns:xs="http://www.w3.org/2001/XMLSchema" xmlns:p="http://schemas.microsoft.com/office/2006/metadata/properties" xmlns:ns2="c4b0dae2-d2a6-4085-8349-bd1656534834" xmlns:ns3="2c4e2595-02ee-419b-a5a9-2bbd903bd6f0" targetNamespace="http://schemas.microsoft.com/office/2006/metadata/properties" ma:root="true" ma:fieldsID="8e76201818fd83fef64349deaf5b61be" ns2:_="" ns3:_="">
    <xsd:import namespace="c4b0dae2-d2a6-4085-8349-bd1656534834"/>
    <xsd:import namespace="2c4e2595-02ee-419b-a5a9-2bbd903bd6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0dae2-d2a6-4085-8349-bd16565348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4e3815-93c5-48f1-af07-b06837acd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e2595-02ee-419b-a5a9-2bbd903bd6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052de4d-76ad-447f-b94f-6a8120a26be9}" ma:internalName="TaxCatchAll" ma:showField="CatchAllData" ma:web="2c4e2595-02ee-419b-a5a9-2bbd903bd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E9730-123D-4CB5-AEC3-22B467ADC4F6}">
  <ds:schemaRefs>
    <ds:schemaRef ds:uri="http://schemas.microsoft.com/office/2006/metadata/properties"/>
    <ds:schemaRef ds:uri="http://schemas.microsoft.com/office/infopath/2007/PartnerControls"/>
    <ds:schemaRef ds:uri="c4b0dae2-d2a6-4085-8349-bd1656534834"/>
    <ds:schemaRef ds:uri="2c4e2595-02ee-419b-a5a9-2bbd903bd6f0"/>
  </ds:schemaRefs>
</ds:datastoreItem>
</file>

<file path=customXml/itemProps2.xml><?xml version="1.0" encoding="utf-8"?>
<ds:datastoreItem xmlns:ds="http://schemas.openxmlformats.org/officeDocument/2006/customXml" ds:itemID="{1774C57F-56F8-42F5-9504-D0F6ECD08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68DDB-E556-4691-8A7B-CB3F37B29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0dae2-d2a6-4085-8349-bd1656534834"/>
    <ds:schemaRef ds:uri="2c4e2595-02ee-419b-a5a9-2bbd903bd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Родионова</dc:creator>
  <cp:keywords/>
  <dc:description/>
  <cp:lastModifiedBy>Петроаналитика - провайдер проверок квалификации</cp:lastModifiedBy>
  <cp:revision>47</cp:revision>
  <dcterms:created xsi:type="dcterms:W3CDTF">2023-12-13T03:06:00Z</dcterms:created>
  <dcterms:modified xsi:type="dcterms:W3CDTF">2025-01-21T13:17:00Z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0x01010045690A2BB9AE224B974222786CBF1FD8</vt:lpwstr>
  </property>
  <property fmtid="{D5CDD505-2E9C-101B-9397-08002B2CF9AE}" pid="3" name="MediaServiceImageTags">
    <vt:lpwstr/>
  </property>
</Properties>
</file>